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Pr="00171676">
                  <w:rPr>
                    <w:rFonts w:ascii="Arial" w:hAnsi="Arial"/>
                    <w:b/>
                    <w:sz w:val="28"/>
                    <w:lang w:val="en-GB"/>
                  </w:rPr>
                  <w:t>SAULT</w:t>
                </w:r>
              </w:smartTag>
              <w:r w:rsidRPr="00171676">
                <w:rPr>
                  <w:rFonts w:ascii="Arial" w:hAnsi="Arial"/>
                  <w:b/>
                  <w:sz w:val="28"/>
                  <w:lang w:val="en-GB"/>
                </w:rPr>
                <w:t xml:space="preserve"> </w:t>
              </w:r>
              <w:smartTag w:uri="urn:schemas-microsoft-com:office:smarttags" w:element="PlaceType">
                <w:r w:rsidRPr="00171676">
                  <w:rPr>
                    <w:rFonts w:ascii="Arial" w:hAnsi="Arial"/>
                    <w:b/>
                    <w:sz w:val="28"/>
                    <w:lang w:val="en-GB"/>
                  </w:rPr>
                  <w:t>COLLEGE</w:t>
                </w:r>
              </w:smartTag>
            </w:smartTag>
            <w:r w:rsidRPr="00171676">
              <w:rPr>
                <w:rFonts w:ascii="Arial" w:hAnsi="Arial"/>
                <w:b/>
                <w:sz w:val="28"/>
                <w:lang w:val="en-GB"/>
              </w:rPr>
              <w:t xml:space="preserv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pPr>
              <w:tabs>
                <w:tab w:val="center" w:pos="4560"/>
              </w:tabs>
              <w:rPr>
                <w:rFonts w:ascii="Arial" w:hAnsi="Arial"/>
                <w:b/>
                <w:sz w:val="28"/>
                <w:lang w:val="en-GB"/>
              </w:rPr>
            </w:pPr>
            <w:r w:rsidRPr="00171676">
              <w:rPr>
                <w:rFonts w:ascii="Arial" w:hAnsi="Arial"/>
                <w:b/>
                <w:sz w:val="28"/>
                <w:lang w:val="en-GB"/>
              </w:rPr>
              <w:tab/>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14:anchorId="7D54199F" wp14:editId="1E67D55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r>
              <w:rPr>
                <w:rFonts w:ascii="Arial" w:hAnsi="Arial"/>
                <w:sz w:val="28"/>
                <w:u w:val="none"/>
              </w:rPr>
              <w:t xml:space="preserve">CICE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82692F">
            <w:pPr>
              <w:rPr>
                <w:rFonts w:ascii="Arial" w:hAnsi="Arial"/>
              </w:rPr>
            </w:pPr>
            <w:r>
              <w:rPr>
                <w:rFonts w:ascii="Arial" w:hAnsi="Arial"/>
                <w:lang w:val="es-AR"/>
              </w:rPr>
              <w:t>Cuisine A La Carte II</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82692F" w:rsidRDefault="0082692F" w:rsidP="0082692F">
            <w:pPr>
              <w:rPr>
                <w:rFonts w:ascii="Arial" w:hAnsi="Arial"/>
              </w:rPr>
            </w:pPr>
            <w:smartTag w:uri="urn:schemas-microsoft-com:office:smarttags" w:element="stockticker">
              <w:r>
                <w:rPr>
                  <w:rFonts w:ascii="Arial" w:hAnsi="Arial"/>
                </w:rPr>
                <w:t>FDS</w:t>
              </w:r>
            </w:smartTag>
            <w:r>
              <w:rPr>
                <w:rFonts w:ascii="Arial" w:hAnsi="Arial"/>
              </w:rPr>
              <w:t>161</w:t>
            </w:r>
          </w:p>
          <w:p w:rsidR="00D1300B" w:rsidRPr="00171676" w:rsidRDefault="0082692F" w:rsidP="0082692F">
            <w:pPr>
              <w:rPr>
                <w:rFonts w:ascii="Arial" w:hAnsi="Arial"/>
              </w:rPr>
            </w:pPr>
            <w:smartTag w:uri="urn:schemas-microsoft-com:office:smarttags" w:element="stockticker">
              <w:r>
                <w:rPr>
                  <w:rFonts w:ascii="Arial" w:hAnsi="Arial"/>
                </w:rPr>
                <w:t>FDS</w:t>
              </w:r>
            </w:smartTag>
            <w:r>
              <w:rPr>
                <w:rFonts w:ascii="Arial" w:hAnsi="Arial"/>
              </w:rPr>
              <w:t>0161</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82692F">
            <w:pPr>
              <w:rPr>
                <w:rFonts w:ascii="Arial" w:hAnsi="Arial"/>
              </w:rPr>
            </w:pPr>
          </w:p>
        </w:tc>
        <w:tc>
          <w:tcPr>
            <w:tcW w:w="6338" w:type="dxa"/>
            <w:gridSpan w:val="5"/>
          </w:tcPr>
          <w:p w:rsidR="0082692F" w:rsidRDefault="0082692F" w:rsidP="0082692F">
            <w:pPr>
              <w:rPr>
                <w:rFonts w:ascii="Arial" w:hAnsi="Arial"/>
              </w:rPr>
            </w:pPr>
            <w:r>
              <w:rPr>
                <w:rFonts w:ascii="Arial" w:hAnsi="Arial"/>
              </w:rPr>
              <w:t xml:space="preserve">Culinary Skills </w:t>
            </w:r>
            <w:r>
              <w:rPr>
                <w:rFonts w:ascii="Tahoma" w:hAnsi="Tahoma" w:cs="Tahoma"/>
              </w:rPr>
              <w:t>–</w:t>
            </w:r>
            <w:r>
              <w:rPr>
                <w:rFonts w:ascii="Arial" w:hAnsi="Arial" w:cs="Arial"/>
              </w:rPr>
              <w:t xml:space="preserve"> Chef Training</w:t>
            </w:r>
            <w:r w:rsidR="00E217FE">
              <w:rPr>
                <w:rFonts w:ascii="Arial" w:hAnsi="Arial" w:cs="Arial"/>
              </w:rPr>
              <w:t xml:space="preserve">, </w:t>
            </w:r>
            <w:r>
              <w:rPr>
                <w:rFonts w:ascii="Arial" w:hAnsi="Arial"/>
              </w:rPr>
              <w:t>Culinary Management</w:t>
            </w:r>
          </w:p>
          <w:p w:rsidR="003B0EA7" w:rsidRDefault="0082692F" w:rsidP="0082692F">
            <w:pPr>
              <w:rPr>
                <w:rFonts w:ascii="Arial" w:hAnsi="Arial"/>
              </w:rPr>
            </w:pPr>
            <w:r>
              <w:rPr>
                <w:rFonts w:ascii="Arial" w:hAnsi="Arial"/>
              </w:rPr>
              <w:t>Cook Apprenticeship</w:t>
            </w:r>
          </w:p>
          <w:p w:rsidR="00E217FE" w:rsidRPr="00171676" w:rsidRDefault="00E217FE" w:rsidP="0082692F">
            <w:pPr>
              <w:rPr>
                <w:rFonts w:ascii="Arial" w:hAnsi="Arial"/>
              </w:rPr>
            </w:pPr>
          </w:p>
        </w:tc>
      </w:tr>
      <w:tr w:rsidR="00D1300B" w:rsidRPr="00171676">
        <w:trPr>
          <w:cantSplit/>
        </w:trPr>
        <w:tc>
          <w:tcPr>
            <w:tcW w:w="2518" w:type="dxa"/>
          </w:tcPr>
          <w:p w:rsidR="0082692F" w:rsidRDefault="0082692F" w:rsidP="0082692F">
            <w:pPr>
              <w:rPr>
                <w:rFonts w:ascii="Arial" w:hAnsi="Arial"/>
                <w:b/>
                <w:lang w:val="en-GB"/>
              </w:rPr>
            </w:pPr>
            <w:r>
              <w:rPr>
                <w:rFonts w:ascii="Arial" w:hAnsi="Arial"/>
                <w:b/>
                <w:lang w:val="en-GB"/>
              </w:rPr>
              <w:t>AUTHOR:</w:t>
            </w:r>
          </w:p>
          <w:p w:rsidR="0082692F" w:rsidRDefault="0082692F" w:rsidP="0082692F">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82692F" w:rsidRDefault="0082692F" w:rsidP="0082692F">
            <w:pPr>
              <w:rPr>
                <w:rFonts w:ascii="Arial" w:hAnsi="Arial"/>
              </w:rPr>
            </w:pPr>
            <w:r>
              <w:rPr>
                <w:rFonts w:ascii="Arial" w:hAnsi="Arial"/>
              </w:rPr>
              <w:t>Sarah Birkenhauer</w:t>
            </w:r>
            <w:r w:rsidR="00E217FE">
              <w:rPr>
                <w:rFonts w:ascii="Arial" w:hAnsi="Arial"/>
              </w:rPr>
              <w:t>,</w:t>
            </w:r>
            <w:r w:rsidR="00E217FE">
              <w:t xml:space="preserve"> </w:t>
            </w:r>
            <w:r w:rsidR="00E217FE" w:rsidRPr="00E217FE">
              <w:rPr>
                <w:rFonts w:ascii="Arial" w:hAnsi="Arial"/>
              </w:rPr>
              <w:t>Professor of Culinary &amp; Hospitality</w:t>
            </w:r>
          </w:p>
          <w:p w:rsidR="00D1300B" w:rsidRPr="00171676" w:rsidRDefault="0082692F" w:rsidP="0082692F">
            <w:pPr>
              <w:rPr>
                <w:rFonts w:ascii="Arial" w:hAnsi="Arial"/>
              </w:rPr>
            </w:pPr>
            <w:r>
              <w:rPr>
                <w:rFonts w:ascii="Arial" w:hAnsi="Arial"/>
              </w:rPr>
              <w:t>Shelley MacEachern, Learning Specialist CICE Program</w:t>
            </w:r>
          </w:p>
        </w:tc>
      </w:tr>
      <w:tr w:rsidR="00D1300B" w:rsidRPr="00171676" w:rsidTr="00F16592">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w:t>
            </w:r>
            <w:r w:rsidR="005465A2">
              <w:rPr>
                <w:rFonts w:ascii="Arial" w:hAnsi="Arial"/>
              </w:rPr>
              <w:t>1</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w:t>
            </w:r>
            <w:r w:rsidR="005465A2">
              <w:rPr>
                <w:rFonts w:ascii="Arial" w:hAnsi="Arial"/>
              </w:rPr>
              <w:t>10</w:t>
            </w:r>
          </w:p>
        </w:tc>
      </w:tr>
      <w:tr w:rsidR="00E217FE" w:rsidRPr="00171676" w:rsidTr="00F16592">
        <w:trPr>
          <w:cantSplit/>
        </w:trPr>
        <w:tc>
          <w:tcPr>
            <w:tcW w:w="2518" w:type="dxa"/>
          </w:tcPr>
          <w:p w:rsidR="00E217FE" w:rsidRPr="00171676" w:rsidRDefault="00E217FE">
            <w:pPr>
              <w:rPr>
                <w:rFonts w:ascii="Arial" w:hAnsi="Arial"/>
              </w:rPr>
            </w:pPr>
            <w:r w:rsidRPr="00171676">
              <w:rPr>
                <w:rFonts w:ascii="Arial" w:hAnsi="Arial"/>
                <w:b/>
                <w:lang w:val="en-GB"/>
              </w:rPr>
              <w:t>APPROVED:</w:t>
            </w:r>
          </w:p>
        </w:tc>
        <w:tc>
          <w:tcPr>
            <w:tcW w:w="4970" w:type="dxa"/>
            <w:gridSpan w:val="3"/>
          </w:tcPr>
          <w:p w:rsidR="00E217FE" w:rsidRDefault="00E217FE">
            <w:pPr>
              <w:jc w:val="center"/>
              <w:rPr>
                <w:rFonts w:ascii="Arial" w:hAnsi="Arial"/>
              </w:rPr>
            </w:pPr>
            <w:r>
              <w:rPr>
                <w:rFonts w:ascii="Arial" w:hAnsi="Arial"/>
              </w:rPr>
              <w:t>“Angelique Lemay”</w:t>
            </w:r>
          </w:p>
        </w:tc>
        <w:tc>
          <w:tcPr>
            <w:tcW w:w="1368" w:type="dxa"/>
            <w:gridSpan w:val="2"/>
          </w:tcPr>
          <w:p w:rsidR="00E217FE" w:rsidRDefault="00E217FE">
            <w:pPr>
              <w:rPr>
                <w:rFonts w:ascii="Arial" w:hAnsi="Arial"/>
              </w:rPr>
            </w:pPr>
            <w:r>
              <w:rPr>
                <w:rFonts w:ascii="Arial" w:hAnsi="Arial"/>
              </w:rPr>
              <w:t>Jan. 2012</w:t>
            </w:r>
          </w:p>
        </w:tc>
      </w:tr>
      <w:tr w:rsidR="00E217FE" w:rsidRPr="00171676" w:rsidTr="00F16592">
        <w:trPr>
          <w:cantSplit/>
        </w:trPr>
        <w:tc>
          <w:tcPr>
            <w:tcW w:w="2518" w:type="dxa"/>
          </w:tcPr>
          <w:p w:rsidR="00E217FE" w:rsidRPr="00171676" w:rsidRDefault="00E217FE">
            <w:pPr>
              <w:rPr>
                <w:rFonts w:ascii="Arial" w:hAnsi="Arial"/>
              </w:rPr>
            </w:pPr>
          </w:p>
        </w:tc>
        <w:tc>
          <w:tcPr>
            <w:tcW w:w="4970" w:type="dxa"/>
            <w:gridSpan w:val="3"/>
          </w:tcPr>
          <w:p w:rsidR="00E217FE" w:rsidRDefault="00E217FE">
            <w:pPr>
              <w:pStyle w:val="Heading2"/>
              <w:rPr>
                <w:rFonts w:ascii="Arial" w:hAnsi="Arial"/>
                <w:lang w:val="en-US"/>
              </w:rPr>
            </w:pPr>
            <w:r>
              <w:rPr>
                <w:rFonts w:ascii="Arial" w:hAnsi="Arial"/>
                <w:lang w:val="en-US"/>
              </w:rPr>
              <w:t>__________________________________</w:t>
            </w:r>
          </w:p>
          <w:p w:rsidR="00E217FE" w:rsidRDefault="00E217FE">
            <w:pPr>
              <w:pStyle w:val="Heading2"/>
              <w:rPr>
                <w:rFonts w:ascii="Arial" w:hAnsi="Arial"/>
                <w:i/>
                <w:lang w:val="en-US"/>
              </w:rPr>
            </w:pPr>
            <w:r>
              <w:rPr>
                <w:rFonts w:ascii="Arial" w:hAnsi="Arial"/>
                <w:i/>
                <w:lang w:val="en-US"/>
              </w:rPr>
              <w:t>Dean, School of Community Services</w:t>
            </w:r>
          </w:p>
          <w:p w:rsidR="00E217FE" w:rsidRDefault="00E217FE" w:rsidP="00E217FE">
            <w:pPr>
              <w:pStyle w:val="Heading2"/>
              <w:spacing w:after="120"/>
              <w:rPr>
                <w:rFonts w:ascii="Arial" w:hAnsi="Arial" w:cs="Arial"/>
                <w:sz w:val="16"/>
                <w:lang w:val="en-US"/>
              </w:rPr>
            </w:pPr>
            <w:r>
              <w:rPr>
                <w:rFonts w:ascii="Arial" w:hAnsi="Arial"/>
                <w:i/>
                <w:lang w:val="en-US"/>
              </w:rPr>
              <w:t xml:space="preserve"> and Interdisciplinary Studies</w:t>
            </w:r>
            <w:bookmarkStart w:id="0" w:name="_GoBack"/>
            <w:bookmarkEnd w:id="0"/>
          </w:p>
        </w:tc>
        <w:tc>
          <w:tcPr>
            <w:tcW w:w="1368" w:type="dxa"/>
            <w:gridSpan w:val="2"/>
          </w:tcPr>
          <w:p w:rsidR="00E217FE" w:rsidRDefault="00E217FE">
            <w:pPr>
              <w:rPr>
                <w:rFonts w:ascii="Arial" w:hAnsi="Arial"/>
                <w:b/>
                <w:lang w:val="en-GB"/>
              </w:rPr>
            </w:pPr>
            <w:r>
              <w:rPr>
                <w:noProof/>
                <w:lang w:val="en-CA" w:eastAsia="en-CA"/>
              </w:rPr>
              <mc:AlternateContent>
                <mc:Choice Requires="wps">
                  <w:drawing>
                    <wp:anchor distT="0" distB="0" distL="114300" distR="114300" simplePos="0" relativeHeight="251658240" behindDoc="0" locked="0" layoutInCell="1" allowOverlap="1" wp14:anchorId="2DF1680B">
                      <wp:simplePos x="0" y="0"/>
                      <wp:positionH relativeFrom="column">
                        <wp:posOffset>36195</wp:posOffset>
                      </wp:positionH>
                      <wp:positionV relativeFrom="paragraph">
                        <wp:posOffset>146685</wp:posOffset>
                      </wp:positionV>
                      <wp:extent cx="685800" cy="0"/>
                      <wp:effectExtent l="9525" t="17145"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11.5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T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" strokeweight="1.5pt"/>
                  </w:pict>
                </mc:Fallback>
              </mc:AlternateContent>
            </w:r>
          </w:p>
          <w:p w:rsidR="00E217FE" w:rsidRDefault="00E217FE">
            <w:pPr>
              <w:jc w:val="center"/>
              <w:rPr>
                <w:rFonts w:ascii="Arial" w:hAnsi="Arial"/>
                <w:b/>
              </w:rPr>
            </w:pPr>
            <w:r>
              <w:rPr>
                <w:rFonts w:ascii="Arial" w:hAnsi="Arial"/>
                <w: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r>
              <w:rPr>
                <w:rFonts w:ascii="Arial" w:hAnsi="Arial"/>
              </w:rPr>
              <w:t>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smartTag w:uri="urn:schemas-microsoft-com:office:smarttags" w:element="stockticker">
              <w:r>
                <w:rPr>
                  <w:rFonts w:ascii="Arial" w:hAnsi="Arial"/>
                </w:rPr>
                <w:t>FDS</w:t>
              </w:r>
            </w:smartTag>
            <w:r>
              <w:rPr>
                <w:rFonts w:ascii="Arial" w:hAnsi="Arial"/>
              </w:rPr>
              <w:t>141/</w:t>
            </w:r>
            <w:smartTag w:uri="urn:schemas-microsoft-com:office:smarttags" w:element="stockticker">
              <w:r>
                <w:rPr>
                  <w:rFonts w:ascii="Arial" w:hAnsi="Arial"/>
                </w:rPr>
                <w:t>FDS</w:t>
              </w:r>
            </w:smartTag>
            <w:r>
              <w:rPr>
                <w:rFonts w:ascii="Arial" w:hAnsi="Arial"/>
              </w:rPr>
              <w:t>0141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r>
              <w:rPr>
                <w:rFonts w:ascii="Arial" w:hAnsi="Arial"/>
              </w:rPr>
              <w:t>8 hours</w:t>
            </w:r>
          </w:p>
        </w:tc>
      </w:tr>
      <w:tr w:rsidR="00E217FE" w:rsidRPr="00171676">
        <w:trPr>
          <w:cantSplit/>
        </w:trPr>
        <w:tc>
          <w:tcPr>
            <w:tcW w:w="8856" w:type="dxa"/>
            <w:gridSpan w:val="6"/>
          </w:tcPr>
          <w:p w:rsidR="00E217FE" w:rsidRDefault="00E217FE">
            <w:pPr>
              <w:pStyle w:val="Heading2"/>
              <w:tabs>
                <w:tab w:val="center" w:pos="4560"/>
              </w:tabs>
              <w:spacing w:line="276" w:lineRule="auto"/>
              <w:rPr>
                <w:rFonts w:ascii="Arial" w:hAnsi="Arial" w:cs="Arial"/>
              </w:rPr>
            </w:pPr>
            <w:r>
              <w:rPr>
                <w:rFonts w:ascii="Arial" w:hAnsi="Arial" w:cs="Arial"/>
              </w:rPr>
              <w:t>Copyright ©2012 The Sault College of Applied Arts &amp; Technology</w:t>
            </w:r>
          </w:p>
          <w:p w:rsidR="00E217FE" w:rsidRDefault="00E217FE">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E217FE" w:rsidRDefault="00E217FE">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E217FE" w:rsidRPr="00171676">
        <w:trPr>
          <w:cantSplit/>
        </w:trPr>
        <w:tc>
          <w:tcPr>
            <w:tcW w:w="8856" w:type="dxa"/>
            <w:gridSpan w:val="6"/>
          </w:tcPr>
          <w:p w:rsidR="00E217FE" w:rsidRDefault="00E217FE">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E217FE" w:rsidRPr="00171676" w:rsidTr="002B25E9">
        <w:trPr>
          <w:cantSplit/>
        </w:trPr>
        <w:tc>
          <w:tcPr>
            <w:tcW w:w="8856" w:type="dxa"/>
            <w:gridSpan w:val="6"/>
            <w:tcBorders>
              <w:bottom w:val="single" w:sz="12" w:space="0" w:color="auto"/>
            </w:tcBorders>
          </w:tcPr>
          <w:p w:rsidR="00E217FE" w:rsidRDefault="00E217FE" w:rsidP="00E217FE">
            <w:pPr>
              <w:tabs>
                <w:tab w:val="center" w:pos="4560"/>
              </w:tabs>
              <w:spacing w:line="276" w:lineRule="auto"/>
              <w:jc w:val="center"/>
              <w:rPr>
                <w:rFonts w:ascii="Arial" w:hAnsi="Arial" w:cs="Arial"/>
              </w:rPr>
            </w:pPr>
            <w:r>
              <w:rPr>
                <w:rFonts w:ascii="Arial" w:hAnsi="Arial" w:cs="Arial"/>
                <w:i/>
                <w:lang w:val="en-GB"/>
              </w:rPr>
              <w:t>(705) 759-2554, Ext. 2603</w:t>
            </w:r>
          </w:p>
        </w:tc>
      </w:tr>
    </w:tbl>
    <w:p w:rsidR="002B25E9" w:rsidRDefault="002B25E9">
      <w:r>
        <w:br w:type="page"/>
      </w:r>
    </w:p>
    <w:tbl>
      <w:tblPr>
        <w:tblW w:w="0" w:type="auto"/>
        <w:tblLayout w:type="fixed"/>
        <w:tblLook w:val="04A0" w:firstRow="1" w:lastRow="0" w:firstColumn="1" w:lastColumn="0" w:noHBand="0" w:noVBand="1"/>
      </w:tblPr>
      <w:tblGrid>
        <w:gridCol w:w="675"/>
        <w:gridCol w:w="8181"/>
      </w:tblGrid>
      <w:tr w:rsidR="0082692F" w:rsidTr="002B25E9">
        <w:tc>
          <w:tcPr>
            <w:tcW w:w="675" w:type="dxa"/>
            <w:hideMark/>
          </w:tcPr>
          <w:p w:rsidR="0082692F" w:rsidRDefault="0082692F">
            <w:pPr>
              <w:rPr>
                <w:rFonts w:ascii="Arial" w:hAnsi="Arial"/>
                <w:b/>
              </w:rPr>
            </w:pPr>
            <w:r>
              <w:rPr>
                <w:rFonts w:ascii="Arial" w:hAnsi="Arial"/>
                <w:b/>
              </w:rPr>
              <w:lastRenderedPageBreak/>
              <w:t>I.</w:t>
            </w:r>
          </w:p>
        </w:tc>
        <w:tc>
          <w:tcPr>
            <w:tcW w:w="8181" w:type="dxa"/>
          </w:tcPr>
          <w:p w:rsidR="0082692F" w:rsidRDefault="0082692F">
            <w:pPr>
              <w:rPr>
                <w:rFonts w:ascii="Arial" w:hAnsi="Arial"/>
                <w:b/>
              </w:rPr>
            </w:pPr>
            <w:r>
              <w:rPr>
                <w:rFonts w:ascii="Arial" w:hAnsi="Arial"/>
                <w:b/>
              </w:rPr>
              <w:t>COURSE DESCRIPTION:</w:t>
            </w:r>
          </w:p>
          <w:p w:rsidR="0082692F" w:rsidRDefault="0082692F">
            <w:pPr>
              <w:rPr>
                <w:rFonts w:ascii="Arial" w:hAnsi="Arial"/>
                <w:b/>
              </w:rPr>
            </w:pPr>
          </w:p>
          <w:p w:rsidR="0082692F" w:rsidRDefault="0082692F">
            <w:pPr>
              <w:rPr>
                <w:rFonts w:ascii="Arial" w:hAnsi="Arial"/>
              </w:rPr>
            </w:pPr>
            <w:r>
              <w:rPr>
                <w:rFonts w:ascii="Arial" w:hAnsi="Arial"/>
              </w:rPr>
              <w:t>The course will give the CICE students an experience in "a la carte" cookery in an operating foodservice establishment environment (The Gallery).</w:t>
            </w:r>
          </w:p>
          <w:p w:rsidR="0082692F" w:rsidRDefault="0082692F">
            <w:pPr>
              <w:rPr>
                <w:rFonts w:ascii="Arial" w:hAnsi="Arial"/>
              </w:rPr>
            </w:pPr>
          </w:p>
        </w:tc>
      </w:tr>
    </w:tbl>
    <w:p w:rsidR="0082692F" w:rsidRDefault="0082692F" w:rsidP="0082692F">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2692F" w:rsidTr="0082692F">
        <w:trPr>
          <w:cantSplit/>
        </w:trPr>
        <w:tc>
          <w:tcPr>
            <w:tcW w:w="675" w:type="dxa"/>
            <w:hideMark/>
          </w:tcPr>
          <w:p w:rsidR="0082692F" w:rsidRDefault="0082692F">
            <w:pPr>
              <w:rPr>
                <w:rFonts w:ascii="Arial" w:hAnsi="Arial"/>
                <w:b/>
              </w:rPr>
            </w:pPr>
            <w:r>
              <w:rPr>
                <w:rFonts w:ascii="Arial" w:hAnsi="Arial"/>
                <w:b/>
              </w:rPr>
              <w:t>II.</w:t>
            </w:r>
          </w:p>
        </w:tc>
        <w:tc>
          <w:tcPr>
            <w:tcW w:w="8181" w:type="dxa"/>
            <w:gridSpan w:val="2"/>
          </w:tcPr>
          <w:p w:rsidR="0082692F" w:rsidRDefault="0082692F">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2692F" w:rsidRDefault="0082692F">
            <w:pPr>
              <w:rPr>
                <w:rFonts w:ascii="Arial" w:hAnsi="Arial"/>
              </w:rPr>
            </w:pPr>
          </w:p>
        </w:tc>
      </w:tr>
      <w:tr w:rsidR="0082692F" w:rsidTr="0082692F">
        <w:trPr>
          <w:cantSplit/>
        </w:trPr>
        <w:tc>
          <w:tcPr>
            <w:tcW w:w="675" w:type="dxa"/>
          </w:tcPr>
          <w:p w:rsidR="0082692F" w:rsidRDefault="0082692F">
            <w:pPr>
              <w:rPr>
                <w:rFonts w:ascii="Arial" w:hAnsi="Arial"/>
              </w:rPr>
            </w:pPr>
          </w:p>
        </w:tc>
        <w:tc>
          <w:tcPr>
            <w:tcW w:w="8181" w:type="dxa"/>
            <w:gridSpan w:val="2"/>
          </w:tcPr>
          <w:p w:rsidR="0082692F" w:rsidRDefault="0082692F">
            <w:pPr>
              <w:rPr>
                <w:rFonts w:ascii="Arial" w:hAnsi="Arial"/>
              </w:rPr>
            </w:pPr>
            <w:r>
              <w:rPr>
                <w:rFonts w:ascii="Arial" w:hAnsi="Arial"/>
              </w:rPr>
              <w:t>Upon successful completion of this course, the CICE student with the assistance of a Learning Specialist will demonstrate a basic ability to:</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1.</w:t>
            </w:r>
          </w:p>
        </w:tc>
        <w:tc>
          <w:tcPr>
            <w:tcW w:w="7614" w:type="dxa"/>
          </w:tcPr>
          <w:p w:rsidR="0082692F" w:rsidRDefault="0082692F">
            <w:pPr>
              <w:rPr>
                <w:rFonts w:ascii="Arial" w:hAnsi="Arial"/>
                <w:b/>
              </w:rPr>
            </w:pPr>
            <w:r>
              <w:rPr>
                <w:rFonts w:ascii="Arial" w:hAnsi="Arial"/>
                <w:b/>
              </w:rPr>
              <w:t>With assistance produce on an a la carte basis, the following items in an operating food establishment:</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hideMark/>
          </w:tcPr>
          <w:p w:rsidR="0082692F" w:rsidRDefault="0082692F">
            <w:pPr>
              <w:rPr>
                <w:rFonts w:ascii="Arial" w:hAnsi="Arial"/>
                <w:u w:val="single"/>
              </w:rPr>
            </w:pPr>
            <w:r>
              <w:rPr>
                <w:rFonts w:ascii="Arial" w:hAnsi="Arial"/>
                <w:u w:val="single"/>
              </w:rPr>
              <w:t>Potential Elements of the Performance:</w:t>
            </w:r>
          </w:p>
          <w:p w:rsidR="0082692F" w:rsidRDefault="0082692F" w:rsidP="0082692F">
            <w:pPr>
              <w:numPr>
                <w:ilvl w:val="0"/>
                <w:numId w:val="23"/>
              </w:numPr>
              <w:rPr>
                <w:rFonts w:ascii="Arial" w:hAnsi="Arial"/>
              </w:rPr>
            </w:pPr>
            <w:r>
              <w:rPr>
                <w:rFonts w:ascii="Arial" w:hAnsi="Arial"/>
              </w:rPr>
              <w:t>Practice food preparation cookery methods with emphasis on quality, sanitation and hygiene standards for large quantities in a 'table service' restaurant</w:t>
            </w:r>
          </w:p>
          <w:p w:rsidR="0082692F" w:rsidRDefault="0082692F" w:rsidP="0082692F">
            <w:pPr>
              <w:numPr>
                <w:ilvl w:val="0"/>
                <w:numId w:val="23"/>
              </w:numPr>
              <w:rPr>
                <w:rFonts w:ascii="Arial" w:hAnsi="Arial"/>
              </w:rPr>
            </w:pPr>
            <w:r>
              <w:rPr>
                <w:rFonts w:ascii="Arial" w:hAnsi="Arial"/>
              </w:rPr>
              <w:t>Will assist in the production of food products to industry standards following the sanitation and hygiene code regulations</w:t>
            </w:r>
          </w:p>
          <w:p w:rsidR="0082692F" w:rsidRDefault="0082692F" w:rsidP="0082692F">
            <w:pPr>
              <w:numPr>
                <w:ilvl w:val="0"/>
                <w:numId w:val="23"/>
              </w:numPr>
              <w:rPr>
                <w:rFonts w:ascii="Arial" w:hAnsi="Arial"/>
              </w:rPr>
            </w:pPr>
            <w:r>
              <w:rPr>
                <w:rFonts w:ascii="Arial" w:hAnsi="Arial"/>
              </w:rPr>
              <w:t>Recall cookery methods and apply those methods to a variety of food products according to selected menus</w:t>
            </w:r>
          </w:p>
          <w:p w:rsidR="0082692F" w:rsidRDefault="0082692F" w:rsidP="0082692F">
            <w:pPr>
              <w:numPr>
                <w:ilvl w:val="0"/>
                <w:numId w:val="23"/>
              </w:numPr>
              <w:rPr>
                <w:rFonts w:ascii="Arial" w:hAnsi="Arial"/>
              </w:rPr>
            </w:pPr>
            <w:r>
              <w:rPr>
                <w:rFonts w:ascii="Arial" w:hAnsi="Arial"/>
              </w:rPr>
              <w:t>Will assist in the production of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tc>
      </w:tr>
    </w:tbl>
    <w:p w:rsidR="0082692F" w:rsidRDefault="0082692F" w:rsidP="0082692F"/>
    <w:tbl>
      <w:tblPr>
        <w:tblW w:w="0" w:type="auto"/>
        <w:tblLayout w:type="fixed"/>
        <w:tblLook w:val="04A0" w:firstRow="1" w:lastRow="0" w:firstColumn="1" w:lastColumn="0" w:noHBand="0" w:noVBand="1"/>
      </w:tblPr>
      <w:tblGrid>
        <w:gridCol w:w="675"/>
        <w:gridCol w:w="567"/>
        <w:gridCol w:w="7614"/>
      </w:tblGrid>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2.</w:t>
            </w:r>
          </w:p>
        </w:tc>
        <w:tc>
          <w:tcPr>
            <w:tcW w:w="7614" w:type="dxa"/>
          </w:tcPr>
          <w:p w:rsidR="0082692F" w:rsidRDefault="0082692F">
            <w:pPr>
              <w:rPr>
                <w:rFonts w:ascii="Arial" w:hAnsi="Arial"/>
                <w:b/>
              </w:rPr>
            </w:pPr>
            <w:r>
              <w:rPr>
                <w:rFonts w:ascii="Arial" w:hAnsi="Arial"/>
                <w:b/>
              </w:rPr>
              <w:t>With assistance prepare Appetizers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4"/>
              </w:numPr>
              <w:rPr>
                <w:rFonts w:ascii="Arial" w:hAnsi="Arial"/>
              </w:rPr>
            </w:pPr>
            <w:r>
              <w:rPr>
                <w:rFonts w:ascii="Arial" w:hAnsi="Arial"/>
              </w:rPr>
              <w:t>Will assist in the production of  various techniques of appetizer preparation for volume function.  This will include neatness, balance, quality, portion size, garnish, time and convenience.</w:t>
            </w:r>
          </w:p>
          <w:p w:rsidR="0082692F" w:rsidRDefault="0082692F" w:rsidP="0082692F">
            <w:pPr>
              <w:numPr>
                <w:ilvl w:val="0"/>
                <w:numId w:val="24"/>
              </w:numPr>
              <w:rPr>
                <w:rFonts w:ascii="Arial" w:hAnsi="Arial"/>
              </w:rPr>
            </w:pPr>
            <w:r>
              <w:rPr>
                <w:rFonts w:ascii="Arial" w:hAnsi="Arial"/>
              </w:rPr>
              <w:t>Will assist in the production of  various side dishes that are tempting and smart in appearance with small portions using skill and originality in combination and garnish</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3.</w:t>
            </w:r>
          </w:p>
        </w:tc>
        <w:tc>
          <w:tcPr>
            <w:tcW w:w="7614" w:type="dxa"/>
          </w:tcPr>
          <w:p w:rsidR="0082692F" w:rsidRDefault="0082692F">
            <w:pPr>
              <w:rPr>
                <w:rFonts w:ascii="Arial" w:hAnsi="Arial"/>
                <w:b/>
              </w:rPr>
            </w:pPr>
            <w:r>
              <w:rPr>
                <w:rFonts w:ascii="Arial" w:hAnsi="Arial"/>
                <w:b/>
              </w:rPr>
              <w:t>With assistance prepare Soups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5"/>
              </w:numPr>
              <w:rPr>
                <w:rFonts w:ascii="Arial" w:hAnsi="Arial"/>
              </w:rPr>
            </w:pPr>
            <w:r>
              <w:rPr>
                <w:rFonts w:ascii="Arial" w:hAnsi="Arial"/>
              </w:rPr>
              <w:t>Will assist in the production of the different types and classifications of soups</w:t>
            </w:r>
          </w:p>
          <w:p w:rsidR="0082692F" w:rsidRDefault="0082692F" w:rsidP="0082692F">
            <w:pPr>
              <w:numPr>
                <w:ilvl w:val="0"/>
                <w:numId w:val="25"/>
              </w:numPr>
              <w:rPr>
                <w:rFonts w:ascii="Arial" w:hAnsi="Arial"/>
              </w:rPr>
            </w:pPr>
            <w:r>
              <w:rPr>
                <w:rFonts w:ascii="Arial" w:hAnsi="Arial"/>
              </w:rPr>
              <w:t>Will assist in the production of soups of different types</w:t>
            </w:r>
          </w:p>
          <w:p w:rsidR="0003046C" w:rsidRDefault="0003046C" w:rsidP="0003046C">
            <w:pPr>
              <w:rPr>
                <w:rFonts w:ascii="Arial" w:hAnsi="Arial"/>
              </w:rPr>
            </w:pPr>
          </w:p>
          <w:p w:rsidR="0003046C" w:rsidRDefault="0003046C" w:rsidP="0003046C">
            <w:pPr>
              <w:rPr>
                <w:rFonts w:ascii="Arial" w:hAnsi="Arial"/>
              </w:rPr>
            </w:pPr>
          </w:p>
          <w:p w:rsidR="0082692F" w:rsidRDefault="0082692F" w:rsidP="0082692F">
            <w:pPr>
              <w:numPr>
                <w:ilvl w:val="0"/>
                <w:numId w:val="25"/>
              </w:numPr>
              <w:rPr>
                <w:rFonts w:ascii="Arial" w:hAnsi="Arial"/>
              </w:rPr>
            </w:pPr>
            <w:r>
              <w:rPr>
                <w:rFonts w:ascii="Arial" w:hAnsi="Arial"/>
              </w:rPr>
              <w:t>Will assist in the production of different stocks in preparing the different classifications of soups</w:t>
            </w:r>
          </w:p>
          <w:p w:rsidR="0082692F" w:rsidRDefault="0082692F" w:rsidP="0082692F">
            <w:pPr>
              <w:numPr>
                <w:ilvl w:val="0"/>
                <w:numId w:val="25"/>
              </w:numPr>
              <w:rPr>
                <w:rFonts w:ascii="Arial" w:hAnsi="Arial"/>
              </w:rPr>
            </w:pPr>
            <w:r>
              <w:rPr>
                <w:rFonts w:ascii="Arial" w:hAnsi="Arial"/>
              </w:rPr>
              <w:t>Demonstrate the care and handling of stocks used as a foundation in preparing soups</w:t>
            </w:r>
          </w:p>
          <w:p w:rsidR="0082692F" w:rsidRDefault="0082692F" w:rsidP="0082692F">
            <w:pPr>
              <w:numPr>
                <w:ilvl w:val="0"/>
                <w:numId w:val="25"/>
              </w:numPr>
              <w:rPr>
                <w:rFonts w:ascii="Arial" w:hAnsi="Arial"/>
              </w:rPr>
            </w:pPr>
            <w:r>
              <w:rPr>
                <w:rFonts w:ascii="Arial" w:hAnsi="Arial"/>
              </w:rPr>
              <w:t>Will assist in the production of selected national soups and garnishes</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4.</w:t>
            </w:r>
          </w:p>
        </w:tc>
        <w:tc>
          <w:tcPr>
            <w:tcW w:w="7614" w:type="dxa"/>
          </w:tcPr>
          <w:p w:rsidR="0082692F" w:rsidRDefault="0082692F">
            <w:pPr>
              <w:rPr>
                <w:rFonts w:ascii="Arial" w:hAnsi="Arial"/>
                <w:b/>
              </w:rPr>
            </w:pPr>
            <w:r>
              <w:rPr>
                <w:rFonts w:ascii="Arial" w:hAnsi="Arial"/>
                <w:b/>
              </w:rPr>
              <w:t xml:space="preserve">With assistance prepare Salads </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82692F" w:rsidRDefault="0082692F" w:rsidP="0082692F">
            <w:pPr>
              <w:numPr>
                <w:ilvl w:val="0"/>
                <w:numId w:val="26"/>
              </w:numPr>
              <w:rPr>
                <w:rFonts w:ascii="Arial" w:hAnsi="Arial"/>
              </w:rPr>
            </w:pPr>
            <w:r>
              <w:rPr>
                <w:rFonts w:ascii="Arial" w:hAnsi="Arial"/>
              </w:rPr>
              <w:t>Will assist in the production of four basic parts of a salad, demonstrating eye appeal, flavour, color and body by combining them into various salads</w:t>
            </w:r>
          </w:p>
          <w:p w:rsidR="0082692F" w:rsidRDefault="0082692F" w:rsidP="0082692F">
            <w:pPr>
              <w:numPr>
                <w:ilvl w:val="0"/>
                <w:numId w:val="26"/>
              </w:numPr>
              <w:rPr>
                <w:rFonts w:ascii="Arial" w:hAnsi="Arial"/>
              </w:rPr>
            </w:pPr>
            <w:r>
              <w:rPr>
                <w:rFonts w:ascii="Arial" w:hAnsi="Arial"/>
              </w:rPr>
              <w:t>Will assist in the production of non-salad items, main course salads, fruit salads, various dressings relating to salads of quality, eye appeal, flavour, texture and a harmonious combination</w:t>
            </w:r>
          </w:p>
          <w:p w:rsidR="0082692F" w:rsidRDefault="0082692F" w:rsidP="0082692F">
            <w:pPr>
              <w:numPr>
                <w:ilvl w:val="0"/>
                <w:numId w:val="26"/>
              </w:numPr>
              <w:rPr>
                <w:rFonts w:ascii="Arial" w:hAnsi="Arial"/>
              </w:rPr>
            </w:pPr>
            <w:r>
              <w:rPr>
                <w:rFonts w:ascii="Arial" w:hAnsi="Arial"/>
              </w:rPr>
              <w:t>Will assist in the production of various dressings, flavoured oils and vinegars to accompany the salads in harmonious combination</w:t>
            </w:r>
          </w:p>
          <w:p w:rsidR="0082692F" w:rsidRDefault="0082692F" w:rsidP="0082692F">
            <w:pPr>
              <w:numPr>
                <w:ilvl w:val="0"/>
                <w:numId w:val="26"/>
              </w:numPr>
              <w:rPr>
                <w:rFonts w:ascii="Arial" w:hAnsi="Arial"/>
              </w:rPr>
            </w:pPr>
            <w:r>
              <w:rPr>
                <w:rFonts w:ascii="Arial" w:hAnsi="Arial"/>
              </w:rPr>
              <w:t xml:space="preserve">Will assist in the production of 10 portions of salad, dressing and garnish in a safe, sanitary manner in the allotted time frame using contemporary presentation and culinary techniques </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5.</w:t>
            </w:r>
          </w:p>
        </w:tc>
        <w:tc>
          <w:tcPr>
            <w:tcW w:w="7614" w:type="dxa"/>
          </w:tcPr>
          <w:p w:rsidR="0082692F" w:rsidRDefault="0082692F">
            <w:pPr>
              <w:rPr>
                <w:rFonts w:ascii="Arial" w:hAnsi="Arial"/>
                <w:b/>
              </w:rPr>
            </w:pPr>
            <w:r>
              <w:rPr>
                <w:rFonts w:ascii="Arial" w:hAnsi="Arial"/>
                <w:b/>
              </w:rPr>
              <w:t>With assistance prepare Vegetables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7"/>
              </w:numPr>
              <w:rPr>
                <w:rFonts w:ascii="Arial" w:hAnsi="Arial"/>
              </w:rPr>
            </w:pPr>
            <w:r>
              <w:rPr>
                <w:rFonts w:ascii="Arial" w:hAnsi="Arial"/>
              </w:rPr>
              <w:t>Will assist in the production of a variety of fresh and frozen vegetables following the correct methods, sanitation and safety rules</w:t>
            </w:r>
          </w:p>
          <w:p w:rsidR="0082692F" w:rsidRDefault="0082692F" w:rsidP="0082692F">
            <w:pPr>
              <w:numPr>
                <w:ilvl w:val="0"/>
                <w:numId w:val="27"/>
              </w:numPr>
              <w:rPr>
                <w:rFonts w:ascii="Arial" w:hAnsi="Arial"/>
              </w:rPr>
            </w:pPr>
            <w:r>
              <w:rPr>
                <w:rFonts w:ascii="Arial" w:hAnsi="Arial"/>
              </w:rPr>
              <w:t>Will assist in the following tasks with vegetables:  select, handle, clean, cut, blanch, boil, stew, saut</w:t>
            </w:r>
            <w:r>
              <w:rPr>
                <w:rFonts w:ascii="Tahoma" w:hAnsi="Tahoma" w:cs="Tahoma"/>
              </w:rPr>
              <w:t>é</w:t>
            </w:r>
            <w:r>
              <w:rPr>
                <w:rFonts w:ascii="Arial" w:hAnsi="Arial" w:cs="Arial"/>
              </w:rPr>
              <w:t>, bake, stuff, roast, deep fry, braise, glaze/gratinate, turn, puree</w:t>
            </w:r>
          </w:p>
          <w:p w:rsidR="0082692F" w:rsidRDefault="0082692F" w:rsidP="0082692F">
            <w:pPr>
              <w:numPr>
                <w:ilvl w:val="0"/>
                <w:numId w:val="27"/>
              </w:numPr>
              <w:rPr>
                <w:rFonts w:ascii="Arial" w:hAnsi="Arial"/>
              </w:rPr>
            </w:pPr>
            <w:r>
              <w:rPr>
                <w:rFonts w:ascii="Arial" w:hAnsi="Arial"/>
              </w:rPr>
              <w:t>Will assist in the production of 10 vegetables from an approved recipe for 10 portions of each vegetable</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6.</w:t>
            </w:r>
          </w:p>
        </w:tc>
        <w:tc>
          <w:tcPr>
            <w:tcW w:w="7614" w:type="dxa"/>
          </w:tcPr>
          <w:p w:rsidR="0082692F" w:rsidRDefault="0082692F">
            <w:pPr>
              <w:rPr>
                <w:rFonts w:ascii="Arial" w:hAnsi="Arial"/>
                <w:b/>
              </w:rPr>
            </w:pPr>
            <w:r>
              <w:rPr>
                <w:rFonts w:ascii="Arial" w:hAnsi="Arial"/>
                <w:b/>
              </w:rPr>
              <w:t>With assistance prepare  Potatoes/Farinaceous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8"/>
              </w:numPr>
              <w:rPr>
                <w:rFonts w:ascii="Arial" w:hAnsi="Arial"/>
              </w:rPr>
            </w:pPr>
            <w:r>
              <w:rPr>
                <w:rFonts w:ascii="Arial" w:hAnsi="Arial"/>
              </w:rPr>
              <w:t>Will assist in the production of fresh potatoes following the correct methods, sanitation and safety rules</w:t>
            </w:r>
          </w:p>
          <w:p w:rsidR="0082692F" w:rsidRDefault="0082692F" w:rsidP="0082692F">
            <w:pPr>
              <w:numPr>
                <w:ilvl w:val="0"/>
                <w:numId w:val="28"/>
              </w:numPr>
              <w:rPr>
                <w:rFonts w:ascii="Arial" w:hAnsi="Arial"/>
              </w:rPr>
            </w:pPr>
            <w:r>
              <w:rPr>
                <w:rFonts w:ascii="Arial" w:hAnsi="Arial"/>
              </w:rPr>
              <w:t xml:space="preserve">Will assist in the production of rice or pasta </w:t>
            </w:r>
          </w:p>
          <w:p w:rsidR="002B25E9" w:rsidRDefault="002B25E9" w:rsidP="002B25E9">
            <w:pPr>
              <w:ind w:left="360"/>
              <w:rPr>
                <w:rFonts w:ascii="Arial" w:hAnsi="Arial"/>
              </w:rPr>
            </w:pP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7.</w:t>
            </w:r>
          </w:p>
        </w:tc>
        <w:tc>
          <w:tcPr>
            <w:tcW w:w="7614" w:type="dxa"/>
          </w:tcPr>
          <w:p w:rsidR="0082692F" w:rsidRDefault="0082692F">
            <w:pPr>
              <w:rPr>
                <w:rFonts w:ascii="Arial" w:hAnsi="Arial"/>
                <w:b/>
              </w:rPr>
            </w:pPr>
            <w:r>
              <w:rPr>
                <w:rFonts w:ascii="Arial" w:hAnsi="Arial"/>
                <w:b/>
              </w:rPr>
              <w:t>With assistance prepare Entrees:  Fish, Meat, and Poultry</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9"/>
              </w:numPr>
              <w:rPr>
                <w:rFonts w:ascii="Arial" w:hAnsi="Arial"/>
              </w:rPr>
            </w:pPr>
            <w:r>
              <w:rPr>
                <w:rFonts w:ascii="Arial" w:hAnsi="Arial"/>
              </w:rPr>
              <w:t>Will assist in  various techniques for the production of entrees with emphasis on quality, sanitation, and safety standards</w:t>
            </w:r>
          </w:p>
          <w:p w:rsidR="0082692F" w:rsidRDefault="0082692F" w:rsidP="0082692F">
            <w:pPr>
              <w:numPr>
                <w:ilvl w:val="0"/>
                <w:numId w:val="29"/>
              </w:numPr>
              <w:rPr>
                <w:rFonts w:ascii="Arial" w:hAnsi="Arial"/>
              </w:rPr>
            </w:pPr>
            <w:r>
              <w:rPr>
                <w:rFonts w:ascii="Arial" w:hAnsi="Arial"/>
              </w:rPr>
              <w:t>Will assist in  various tasks such as:  grill, broil, glaze, braise, saut</w:t>
            </w:r>
            <w:r>
              <w:rPr>
                <w:rFonts w:ascii="Tahoma" w:hAnsi="Tahoma" w:cs="Tahoma"/>
              </w:rPr>
              <w:t>é</w:t>
            </w:r>
            <w:r>
              <w:rPr>
                <w:rFonts w:ascii="Arial" w:hAnsi="Arial" w:cs="Arial"/>
              </w:rPr>
              <w:t>, roast, bake, steam, blanch, panfry, puree, stuff, debone, trim and portion</w:t>
            </w:r>
          </w:p>
          <w:p w:rsidR="0082692F" w:rsidRDefault="0082692F">
            <w:pPr>
              <w:rPr>
                <w:rFonts w:ascii="Arial" w:hAnsi="Arial"/>
              </w:rPr>
            </w:pPr>
          </w:p>
        </w:tc>
      </w:tr>
    </w:tbl>
    <w:p w:rsidR="0082692F" w:rsidRDefault="0082692F" w:rsidP="0082692F"/>
    <w:tbl>
      <w:tblPr>
        <w:tblW w:w="0" w:type="auto"/>
        <w:tblLayout w:type="fixed"/>
        <w:tblLook w:val="04A0" w:firstRow="1" w:lastRow="0" w:firstColumn="1" w:lastColumn="0" w:noHBand="0" w:noVBand="1"/>
      </w:tblPr>
      <w:tblGrid>
        <w:gridCol w:w="675"/>
        <w:gridCol w:w="567"/>
        <w:gridCol w:w="7614"/>
      </w:tblGrid>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8.</w:t>
            </w:r>
          </w:p>
        </w:tc>
        <w:tc>
          <w:tcPr>
            <w:tcW w:w="7614" w:type="dxa"/>
          </w:tcPr>
          <w:p w:rsidR="0082692F" w:rsidRDefault="0082692F">
            <w:pPr>
              <w:rPr>
                <w:rFonts w:ascii="Arial" w:hAnsi="Arial"/>
                <w:b/>
              </w:rPr>
            </w:pPr>
            <w:r>
              <w:rPr>
                <w:rFonts w:ascii="Arial" w:hAnsi="Arial"/>
                <w:b/>
              </w:rPr>
              <w:t>With assistance prepare Desserts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30"/>
              </w:numPr>
              <w:rPr>
                <w:rFonts w:ascii="Arial" w:hAnsi="Arial"/>
              </w:rPr>
            </w:pPr>
            <w:r>
              <w:rPr>
                <w:rFonts w:ascii="Arial" w:hAnsi="Arial"/>
              </w:rPr>
              <w:t>Will assist in the production of a variety of finished desserts following correct sanitation, cookery and safety rules</w:t>
            </w:r>
          </w:p>
          <w:p w:rsidR="0082692F" w:rsidRDefault="0082692F" w:rsidP="0082692F">
            <w:pPr>
              <w:numPr>
                <w:ilvl w:val="0"/>
                <w:numId w:val="30"/>
              </w:numPr>
              <w:rPr>
                <w:rFonts w:ascii="Arial" w:hAnsi="Arial"/>
              </w:rPr>
            </w:pPr>
            <w:r>
              <w:rPr>
                <w:rFonts w:ascii="Arial" w:hAnsi="Arial"/>
              </w:rPr>
              <w:t>Will assist in the production of desserts utilizing the following concepts and/or products:  season/spice/flavour; thicken; gratinate; shape/form; decorate/present; portion; purees (and dessert coulis); set; pie dough; sweet short dough; puff pastry; choux paste; sponge batter; steamed pudding; cold pudding; gelatin products; fruit products; chilling/freezing; poaching; deep frying, yeast dough; and proofing</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ind w:left="360"/>
              <w:rPr>
                <w:rFonts w:ascii="Arial" w:hAnsi="Arial"/>
                <w:strike/>
              </w:rPr>
            </w:pPr>
          </w:p>
        </w:tc>
      </w:tr>
      <w:tr w:rsidR="0082692F" w:rsidTr="0082692F">
        <w:trPr>
          <w:cantSplit/>
        </w:trPr>
        <w:tc>
          <w:tcPr>
            <w:tcW w:w="675" w:type="dxa"/>
            <w:hideMark/>
          </w:tcPr>
          <w:p w:rsidR="0082692F" w:rsidRDefault="0082692F">
            <w:pPr>
              <w:rPr>
                <w:rFonts w:ascii="Arial" w:hAnsi="Arial"/>
                <w:b/>
              </w:rPr>
            </w:pPr>
            <w:r>
              <w:rPr>
                <w:rFonts w:ascii="Arial" w:hAnsi="Arial"/>
                <w:b/>
              </w:rPr>
              <w:t>III.</w:t>
            </w:r>
          </w:p>
        </w:tc>
        <w:tc>
          <w:tcPr>
            <w:tcW w:w="8181" w:type="dxa"/>
            <w:gridSpan w:val="2"/>
          </w:tcPr>
          <w:p w:rsidR="0082692F" w:rsidRDefault="0082692F">
            <w:pPr>
              <w:rPr>
                <w:rFonts w:ascii="Arial" w:hAnsi="Arial"/>
                <w:b/>
              </w:rPr>
            </w:pPr>
            <w:r>
              <w:rPr>
                <w:rFonts w:ascii="Arial" w:hAnsi="Arial"/>
                <w:b/>
              </w:rPr>
              <w:t>TOPICS:</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1.</w:t>
            </w:r>
          </w:p>
        </w:tc>
        <w:tc>
          <w:tcPr>
            <w:tcW w:w="7614" w:type="dxa"/>
            <w:hideMark/>
          </w:tcPr>
          <w:p w:rsidR="0082692F" w:rsidRDefault="0082692F">
            <w:pPr>
              <w:rPr>
                <w:rFonts w:ascii="Arial" w:hAnsi="Arial"/>
              </w:rPr>
            </w:pPr>
            <w:r>
              <w:rPr>
                <w:rFonts w:ascii="Arial" w:hAnsi="Arial"/>
              </w:rPr>
              <w:t>A la Carte Introduction and Equipment</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2.</w:t>
            </w:r>
          </w:p>
        </w:tc>
        <w:tc>
          <w:tcPr>
            <w:tcW w:w="7614" w:type="dxa"/>
            <w:hideMark/>
          </w:tcPr>
          <w:p w:rsidR="0082692F" w:rsidRDefault="0082692F">
            <w:pPr>
              <w:rPr>
                <w:rFonts w:ascii="Arial" w:hAnsi="Arial"/>
              </w:rPr>
            </w:pPr>
            <w:r>
              <w:rPr>
                <w:rFonts w:ascii="Arial" w:hAnsi="Arial"/>
              </w:rPr>
              <w:t>Appetizers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3.</w:t>
            </w:r>
          </w:p>
        </w:tc>
        <w:tc>
          <w:tcPr>
            <w:tcW w:w="7614" w:type="dxa"/>
            <w:hideMark/>
          </w:tcPr>
          <w:p w:rsidR="0082692F" w:rsidRDefault="0082692F">
            <w:pPr>
              <w:rPr>
                <w:rFonts w:ascii="Arial" w:hAnsi="Arial"/>
              </w:rPr>
            </w:pPr>
            <w:r>
              <w:rPr>
                <w:rFonts w:ascii="Arial" w:hAnsi="Arial"/>
              </w:rPr>
              <w:t>Soups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4.</w:t>
            </w:r>
          </w:p>
        </w:tc>
        <w:tc>
          <w:tcPr>
            <w:tcW w:w="7614" w:type="dxa"/>
            <w:hideMark/>
          </w:tcPr>
          <w:p w:rsidR="0082692F" w:rsidRDefault="0082692F">
            <w:pPr>
              <w:rPr>
                <w:rFonts w:ascii="Arial" w:hAnsi="Arial"/>
              </w:rPr>
            </w:pPr>
            <w:r>
              <w:rPr>
                <w:rFonts w:ascii="Arial" w:hAnsi="Arial"/>
              </w:rPr>
              <w:t>Salads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5.</w:t>
            </w:r>
          </w:p>
        </w:tc>
        <w:tc>
          <w:tcPr>
            <w:tcW w:w="7614" w:type="dxa"/>
            <w:hideMark/>
          </w:tcPr>
          <w:p w:rsidR="0082692F" w:rsidRDefault="0082692F">
            <w:pPr>
              <w:rPr>
                <w:rFonts w:ascii="Arial" w:hAnsi="Arial"/>
              </w:rPr>
            </w:pPr>
            <w:r>
              <w:rPr>
                <w:rFonts w:ascii="Arial" w:hAnsi="Arial"/>
              </w:rPr>
              <w:t>Vegetables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6.</w:t>
            </w:r>
          </w:p>
        </w:tc>
        <w:tc>
          <w:tcPr>
            <w:tcW w:w="7614" w:type="dxa"/>
            <w:hideMark/>
          </w:tcPr>
          <w:p w:rsidR="0082692F" w:rsidRDefault="0082692F">
            <w:pPr>
              <w:rPr>
                <w:rFonts w:ascii="Arial" w:hAnsi="Arial"/>
              </w:rPr>
            </w:pPr>
            <w:r>
              <w:rPr>
                <w:rFonts w:ascii="Arial" w:hAnsi="Arial"/>
              </w:rPr>
              <w:t>Potatoes/Farinaceous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7.</w:t>
            </w:r>
          </w:p>
        </w:tc>
        <w:tc>
          <w:tcPr>
            <w:tcW w:w="7614" w:type="dxa"/>
            <w:hideMark/>
          </w:tcPr>
          <w:p w:rsidR="0082692F" w:rsidRDefault="0082692F">
            <w:pPr>
              <w:rPr>
                <w:rFonts w:ascii="Arial" w:hAnsi="Arial"/>
              </w:rPr>
            </w:pPr>
            <w:r>
              <w:rPr>
                <w:rFonts w:ascii="Arial" w:hAnsi="Arial"/>
              </w:rPr>
              <w:t>Entrees:  Fish, Meat &amp; Poultry</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8.</w:t>
            </w:r>
          </w:p>
        </w:tc>
        <w:tc>
          <w:tcPr>
            <w:tcW w:w="7614" w:type="dxa"/>
            <w:hideMark/>
          </w:tcPr>
          <w:p w:rsidR="0082692F" w:rsidRDefault="0082692F">
            <w:pPr>
              <w:rPr>
                <w:rFonts w:ascii="Arial" w:hAnsi="Arial"/>
              </w:rPr>
            </w:pPr>
            <w:r>
              <w:rPr>
                <w:rFonts w:ascii="Arial" w:hAnsi="Arial"/>
              </w:rPr>
              <w:t>Desserts</w:t>
            </w:r>
          </w:p>
        </w:tc>
      </w:tr>
    </w:tbl>
    <w:p w:rsidR="00E217FE" w:rsidRDefault="00E217FE" w:rsidP="00E217FE">
      <w:pPr>
        <w:rPr>
          <w:rFonts w:ascii="Arial" w:hAnsi="Arial"/>
        </w:rPr>
      </w:pPr>
    </w:p>
    <w:p w:rsidR="00E217FE" w:rsidRDefault="00E217FE" w:rsidP="00E217FE">
      <w:pPr>
        <w:rPr>
          <w:rFonts w:ascii="Arial" w:hAnsi="Arial"/>
        </w:rPr>
      </w:pPr>
    </w:p>
    <w:tbl>
      <w:tblPr>
        <w:tblW w:w="0" w:type="auto"/>
        <w:tblLayout w:type="fixed"/>
        <w:tblLook w:val="0000" w:firstRow="0" w:lastRow="0" w:firstColumn="0" w:lastColumn="0" w:noHBand="0" w:noVBand="0"/>
      </w:tblPr>
      <w:tblGrid>
        <w:gridCol w:w="675"/>
        <w:gridCol w:w="8181"/>
      </w:tblGrid>
      <w:tr w:rsidR="00E217FE" w:rsidTr="001E127A">
        <w:trPr>
          <w:cantSplit/>
        </w:trPr>
        <w:tc>
          <w:tcPr>
            <w:tcW w:w="675" w:type="dxa"/>
          </w:tcPr>
          <w:p w:rsidR="00E217FE" w:rsidRDefault="00E217FE" w:rsidP="001E127A">
            <w:pPr>
              <w:rPr>
                <w:rFonts w:ascii="Arial" w:hAnsi="Arial"/>
                <w:b/>
              </w:rPr>
            </w:pPr>
            <w:r>
              <w:rPr>
                <w:rFonts w:ascii="Arial" w:hAnsi="Arial"/>
                <w:b/>
              </w:rPr>
              <w:t>IV.</w:t>
            </w:r>
          </w:p>
        </w:tc>
        <w:tc>
          <w:tcPr>
            <w:tcW w:w="8181" w:type="dxa"/>
          </w:tcPr>
          <w:p w:rsidR="00E217FE" w:rsidRDefault="00E217FE" w:rsidP="001E127A">
            <w:pPr>
              <w:rPr>
                <w:rFonts w:ascii="Arial" w:hAnsi="Arial"/>
                <w:b/>
              </w:rPr>
            </w:pPr>
            <w:r>
              <w:rPr>
                <w:rFonts w:ascii="Arial" w:hAnsi="Arial"/>
                <w:b/>
              </w:rPr>
              <w:t>REQUIRED RESOURCES/TEXTS/MATERIALS:</w:t>
            </w:r>
          </w:p>
          <w:p w:rsidR="00E217FE" w:rsidRDefault="00E217FE" w:rsidP="001E127A">
            <w:pPr>
              <w:rPr>
                <w:rFonts w:ascii="Arial" w:hAnsi="Arial"/>
                <w:i/>
              </w:rPr>
            </w:pPr>
            <w:r>
              <w:rPr>
                <w:rFonts w:ascii="Arial" w:hAnsi="Arial"/>
              </w:rPr>
              <w:t>Professional Cooking; 7</w:t>
            </w:r>
            <w:r>
              <w:rPr>
                <w:rFonts w:ascii="Arial" w:hAnsi="Arial"/>
                <w:vertAlign w:val="superscript"/>
              </w:rPr>
              <w:t>th</w:t>
            </w:r>
            <w:r>
              <w:rPr>
                <w:rFonts w:ascii="Arial" w:hAnsi="Arial"/>
              </w:rPr>
              <w:t xml:space="preserve"> edition, by W. Gisslen</w:t>
            </w:r>
          </w:p>
        </w:tc>
      </w:tr>
    </w:tbl>
    <w:p w:rsidR="00E217FE" w:rsidRDefault="00E217FE" w:rsidP="00E217FE">
      <w:pPr>
        <w:rPr>
          <w:rFonts w:ascii="Arial" w:hAnsi="Arial"/>
        </w:rPr>
      </w:pPr>
    </w:p>
    <w:tbl>
      <w:tblPr>
        <w:tblW w:w="9092" w:type="dxa"/>
        <w:tblLayout w:type="fixed"/>
        <w:tblLook w:val="0000" w:firstRow="0" w:lastRow="0" w:firstColumn="0" w:lastColumn="0" w:noHBand="0" w:noVBand="0"/>
      </w:tblPr>
      <w:tblGrid>
        <w:gridCol w:w="675"/>
        <w:gridCol w:w="8417"/>
      </w:tblGrid>
      <w:tr w:rsidR="00E217FE" w:rsidTr="001E127A">
        <w:trPr>
          <w:cantSplit/>
          <w:trHeight w:val="13401"/>
        </w:trPr>
        <w:tc>
          <w:tcPr>
            <w:tcW w:w="675" w:type="dxa"/>
          </w:tcPr>
          <w:p w:rsidR="00E217FE" w:rsidRDefault="00E217FE" w:rsidP="001E127A">
            <w:pPr>
              <w:rPr>
                <w:rFonts w:ascii="Arial" w:hAnsi="Arial"/>
                <w:b/>
              </w:rPr>
            </w:pPr>
            <w:r>
              <w:rPr>
                <w:rFonts w:ascii="Arial" w:hAnsi="Arial"/>
                <w:b/>
              </w:rPr>
              <w:lastRenderedPageBreak/>
              <w:t>V.</w:t>
            </w:r>
          </w:p>
        </w:tc>
        <w:tc>
          <w:tcPr>
            <w:tcW w:w="8417" w:type="dxa"/>
          </w:tcPr>
          <w:p w:rsidR="00E217FE" w:rsidRDefault="00E217FE" w:rsidP="001E127A">
            <w:pPr>
              <w:rPr>
                <w:rFonts w:ascii="Arial" w:hAnsi="Arial"/>
                <w:b/>
              </w:rPr>
            </w:pPr>
            <w:r>
              <w:rPr>
                <w:rFonts w:ascii="Arial" w:hAnsi="Arial"/>
                <w:b/>
              </w:rPr>
              <w:t>EVALUATION PROCESS/GRADING SYSTEM:</w:t>
            </w:r>
          </w:p>
          <w:p w:rsidR="00E217FE" w:rsidRDefault="00E217FE" w:rsidP="001E127A">
            <w:pPr>
              <w:rPr>
                <w:rFonts w:ascii="Arial" w:hAnsi="Arial"/>
              </w:rPr>
            </w:pPr>
            <w:r>
              <w:rPr>
                <w:rFonts w:ascii="Arial" w:hAnsi="Arial"/>
              </w:rPr>
              <w:t>The lab assignment includes the following:</w:t>
            </w:r>
          </w:p>
          <w:p w:rsidR="00E217FE" w:rsidRDefault="00E217FE" w:rsidP="001E127A">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E217FE" w:rsidRDefault="00E217FE" w:rsidP="001E127A">
            <w:pPr>
              <w:pStyle w:val="EnvelopeReturn"/>
            </w:pPr>
          </w:p>
          <w:p w:rsidR="00E217FE" w:rsidRDefault="00E217FE" w:rsidP="001E127A">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E217FE" w:rsidRDefault="00E217FE" w:rsidP="001E127A">
            <w:pPr>
              <w:pStyle w:val="EnvelopeReturn"/>
            </w:pPr>
          </w:p>
          <w:p w:rsidR="00E217FE" w:rsidRDefault="00E217FE" w:rsidP="001E127A">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E217FE" w:rsidRDefault="00E217FE" w:rsidP="001E127A">
            <w:pPr>
              <w:pStyle w:val="EnvelopeReturn"/>
            </w:pPr>
          </w:p>
          <w:p w:rsidR="00E217FE" w:rsidRDefault="00E217FE" w:rsidP="001E127A">
            <w:pPr>
              <w:pStyle w:val="EnvelopeReturn"/>
            </w:pPr>
            <w:r>
              <w:t>The ability to upgrade an incomplete grade is at the discretion of the instructor.  It may consist of such things as make up work, rewriting tests, and comprehensive examinations.</w:t>
            </w:r>
          </w:p>
          <w:p w:rsidR="00E217FE" w:rsidRDefault="00E217FE" w:rsidP="001E127A">
            <w:pPr>
              <w:pStyle w:val="EnvelopeReturn"/>
            </w:pPr>
          </w:p>
          <w:p w:rsidR="00E217FE" w:rsidRDefault="00E217FE" w:rsidP="001E127A">
            <w:pPr>
              <w:pStyle w:val="EnvelopeReturn"/>
            </w:pPr>
            <w:r>
              <w:t>The mark for this course will be arrived at as follows:</w:t>
            </w:r>
          </w:p>
          <w:p w:rsidR="00E217FE" w:rsidRDefault="00E217FE" w:rsidP="001E127A">
            <w:pPr>
              <w:rPr>
                <w:rFonts w:ascii="Arial" w:hAnsi="Arial"/>
              </w:rPr>
            </w:pPr>
          </w:p>
          <w:p w:rsidR="00E217FE" w:rsidRDefault="00E217FE" w:rsidP="00E217FE">
            <w:pPr>
              <w:numPr>
                <w:ilvl w:val="0"/>
                <w:numId w:val="31"/>
              </w:numPr>
              <w:rPr>
                <w:rFonts w:ascii="Arial" w:hAnsi="Arial"/>
              </w:rPr>
            </w:pPr>
            <w:r>
              <w:rPr>
                <w:rFonts w:ascii="Arial" w:hAnsi="Arial"/>
              </w:rPr>
              <w:t>Gathering of utensils and raw materials</w:t>
            </w:r>
          </w:p>
          <w:p w:rsidR="00E217FE" w:rsidRDefault="00E217FE" w:rsidP="00E217FE">
            <w:pPr>
              <w:numPr>
                <w:ilvl w:val="0"/>
                <w:numId w:val="31"/>
              </w:numPr>
              <w:rPr>
                <w:rFonts w:ascii="Arial" w:hAnsi="Arial"/>
              </w:rPr>
            </w:pPr>
            <w:r>
              <w:rPr>
                <w:rFonts w:ascii="Arial" w:hAnsi="Arial"/>
              </w:rPr>
              <w:t>Pre-preparation of the assigned items</w:t>
            </w:r>
          </w:p>
          <w:p w:rsidR="00E217FE" w:rsidRDefault="00E217FE" w:rsidP="00E217FE">
            <w:pPr>
              <w:numPr>
                <w:ilvl w:val="0"/>
                <w:numId w:val="31"/>
              </w:numPr>
              <w:rPr>
                <w:rFonts w:ascii="Arial" w:hAnsi="Arial"/>
              </w:rPr>
            </w:pPr>
            <w:r>
              <w:rPr>
                <w:rFonts w:ascii="Arial" w:hAnsi="Arial"/>
              </w:rPr>
              <w:t>Preparation (cooking, baking) of the items</w:t>
            </w:r>
          </w:p>
          <w:p w:rsidR="00E217FE" w:rsidRDefault="00E217FE" w:rsidP="00E217FE">
            <w:pPr>
              <w:numPr>
                <w:ilvl w:val="0"/>
                <w:numId w:val="31"/>
              </w:numPr>
              <w:rPr>
                <w:rFonts w:ascii="Arial" w:hAnsi="Arial"/>
              </w:rPr>
            </w:pPr>
            <w:r>
              <w:rPr>
                <w:rFonts w:ascii="Arial" w:hAnsi="Arial"/>
              </w:rPr>
              <w:t>Proper storage of the ready items including packaging, refrigeration, and freezing</w:t>
            </w:r>
          </w:p>
          <w:p w:rsidR="00E217FE" w:rsidRDefault="00E217FE" w:rsidP="00E217FE">
            <w:pPr>
              <w:numPr>
                <w:ilvl w:val="0"/>
                <w:numId w:val="31"/>
              </w:numPr>
              <w:rPr>
                <w:rFonts w:ascii="Arial" w:hAnsi="Arial"/>
              </w:rPr>
            </w:pPr>
            <w:r>
              <w:rPr>
                <w:rFonts w:ascii="Arial" w:hAnsi="Arial"/>
              </w:rPr>
              <w:t>Cleaning of utensils, equipment, work areas, and cooking surfaces.  No mark will be assigned until work areas are clean</w:t>
            </w:r>
          </w:p>
          <w:p w:rsidR="00E217FE" w:rsidRDefault="00E217FE" w:rsidP="00E217FE">
            <w:pPr>
              <w:numPr>
                <w:ilvl w:val="0"/>
                <w:numId w:val="31"/>
              </w:numPr>
              <w:rPr>
                <w:rFonts w:ascii="Arial" w:hAnsi="Arial"/>
              </w:rPr>
            </w:pPr>
            <w:r>
              <w:rPr>
                <w:rFonts w:ascii="Arial" w:hAnsi="Arial"/>
              </w:rPr>
              <w:t>Putting all utensils and small wares into their allocated places</w:t>
            </w:r>
          </w:p>
          <w:p w:rsidR="00E217FE" w:rsidRDefault="00E217FE" w:rsidP="00E217FE">
            <w:pPr>
              <w:numPr>
                <w:ilvl w:val="0"/>
                <w:numId w:val="31"/>
              </w:numPr>
              <w:rPr>
                <w:rFonts w:ascii="Arial" w:hAnsi="Arial"/>
              </w:rPr>
            </w:pPr>
            <w:r>
              <w:rPr>
                <w:rFonts w:ascii="Arial" w:hAnsi="Arial"/>
              </w:rPr>
              <w:t>No student is to leave the lab area until the end of the period</w:t>
            </w:r>
          </w:p>
          <w:p w:rsidR="00E217FE" w:rsidRDefault="00E217FE" w:rsidP="001E127A">
            <w:pPr>
              <w:rPr>
                <w:rFonts w:ascii="Arial" w:hAnsi="Arial"/>
              </w:rPr>
            </w:pPr>
          </w:p>
          <w:p w:rsidR="00E217FE" w:rsidRDefault="00E217FE" w:rsidP="001E127A">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E217FE" w:rsidRDefault="00E217FE" w:rsidP="001E127A">
            <w:pPr>
              <w:rPr>
                <w:rFonts w:ascii="Arial" w:hAnsi="Arial"/>
              </w:rPr>
            </w:pPr>
          </w:p>
          <w:p w:rsidR="00E217FE" w:rsidRDefault="00E217FE" w:rsidP="001E127A">
            <w:pPr>
              <w:pStyle w:val="EnvelopeReturn"/>
              <w:rPr>
                <w:rFonts w:cs="Arial"/>
              </w:rPr>
            </w:pPr>
            <w:r>
              <w:rPr>
                <w:rFonts w:cs="Arial"/>
              </w:rPr>
              <w:t>Professionalism &amp; Appearance                                15%</w:t>
            </w:r>
          </w:p>
          <w:p w:rsidR="00E217FE" w:rsidRDefault="00E217FE" w:rsidP="00E217FE">
            <w:pPr>
              <w:pStyle w:val="EnvelopeReturn"/>
              <w:numPr>
                <w:ilvl w:val="0"/>
                <w:numId w:val="33"/>
              </w:numPr>
              <w:rPr>
                <w:rFonts w:cs="Arial"/>
              </w:rPr>
            </w:pPr>
            <w:r>
              <w:rPr>
                <w:rFonts w:cs="Arial"/>
              </w:rPr>
              <w:t>uniform, grooming, deportment</w:t>
            </w:r>
          </w:p>
          <w:p w:rsidR="00E217FE" w:rsidRDefault="00E217FE" w:rsidP="001E127A">
            <w:pPr>
              <w:pStyle w:val="EnvelopeReturn"/>
              <w:rPr>
                <w:rFonts w:cs="Arial"/>
              </w:rPr>
            </w:pPr>
          </w:p>
          <w:p w:rsidR="00E217FE" w:rsidRDefault="00E217FE" w:rsidP="001E127A">
            <w:pPr>
              <w:pStyle w:val="EnvelopeReturn"/>
              <w:rPr>
                <w:rFonts w:cs="Arial"/>
              </w:rPr>
            </w:pPr>
            <w:r>
              <w:rPr>
                <w:rFonts w:cs="Arial"/>
              </w:rPr>
              <w:t>Sanitation &amp; Safety                                                   25%</w:t>
            </w:r>
          </w:p>
          <w:p w:rsidR="00E217FE" w:rsidRDefault="00E217FE" w:rsidP="00E217FE">
            <w:pPr>
              <w:pStyle w:val="EnvelopeReturn"/>
              <w:numPr>
                <w:ilvl w:val="0"/>
                <w:numId w:val="32"/>
              </w:numPr>
              <w:rPr>
                <w:rFonts w:cs="Arial"/>
              </w:rPr>
            </w:pPr>
            <w:r>
              <w:rPr>
                <w:rFonts w:cs="Arial"/>
              </w:rPr>
              <w:t>personal, work environmental, product management</w:t>
            </w:r>
          </w:p>
          <w:p w:rsidR="00E217FE" w:rsidRDefault="00E217FE" w:rsidP="00E217FE">
            <w:pPr>
              <w:pStyle w:val="EnvelopeReturn"/>
              <w:numPr>
                <w:ilvl w:val="0"/>
                <w:numId w:val="32"/>
              </w:numPr>
              <w:rPr>
                <w:rFonts w:cs="Arial"/>
              </w:rPr>
            </w:pPr>
            <w:r>
              <w:rPr>
                <w:rFonts w:cs="Arial"/>
              </w:rPr>
              <w:t>safe handling, operation, cleaning &amp; sanitizing of tools and equipment</w:t>
            </w:r>
          </w:p>
          <w:p w:rsidR="00E217FE" w:rsidRDefault="00E217FE" w:rsidP="00E217FE">
            <w:pPr>
              <w:pStyle w:val="EnvelopeReturn"/>
              <w:numPr>
                <w:ilvl w:val="0"/>
                <w:numId w:val="32"/>
              </w:numPr>
              <w:rPr>
                <w:rFonts w:cs="Arial"/>
              </w:rPr>
            </w:pPr>
            <w:r>
              <w:rPr>
                <w:rFonts w:cs="Arial"/>
              </w:rPr>
              <w:t>organization of work area</w:t>
            </w:r>
          </w:p>
          <w:p w:rsidR="00E217FE" w:rsidRDefault="00E217FE" w:rsidP="001E127A">
            <w:pPr>
              <w:pStyle w:val="EnvelopeReturn"/>
            </w:pPr>
          </w:p>
        </w:tc>
      </w:tr>
      <w:tr w:rsidR="00E217FE" w:rsidTr="001E127A">
        <w:trPr>
          <w:cantSplit/>
          <w:trHeight w:val="2421"/>
        </w:trPr>
        <w:tc>
          <w:tcPr>
            <w:tcW w:w="675" w:type="dxa"/>
          </w:tcPr>
          <w:p w:rsidR="00E217FE" w:rsidRDefault="00E217FE" w:rsidP="001E127A">
            <w:pPr>
              <w:pStyle w:val="EnvelopeReturn"/>
            </w:pPr>
          </w:p>
        </w:tc>
        <w:tc>
          <w:tcPr>
            <w:tcW w:w="8417" w:type="dxa"/>
          </w:tcPr>
          <w:p w:rsidR="00E217FE" w:rsidRDefault="00E217FE" w:rsidP="001E127A">
            <w:pPr>
              <w:pStyle w:val="EnvelopeReturn"/>
              <w:rPr>
                <w:rFonts w:cs="Arial"/>
              </w:rPr>
            </w:pPr>
            <w:r>
              <w:rPr>
                <w:rFonts w:cs="Arial"/>
              </w:rPr>
              <w:t>Method of Work                                                         40%</w:t>
            </w:r>
          </w:p>
          <w:p w:rsidR="00E217FE" w:rsidRDefault="00E217FE" w:rsidP="00E217FE">
            <w:pPr>
              <w:pStyle w:val="EnvelopeReturn"/>
              <w:numPr>
                <w:ilvl w:val="0"/>
                <w:numId w:val="32"/>
              </w:numPr>
              <w:rPr>
                <w:rFonts w:cs="Arial"/>
              </w:rPr>
            </w:pPr>
            <w:r>
              <w:rPr>
                <w:rFonts w:cs="Arial"/>
              </w:rPr>
              <w:t>Application of theory</w:t>
            </w:r>
          </w:p>
          <w:p w:rsidR="00E217FE" w:rsidRDefault="00E217FE" w:rsidP="00E217FE">
            <w:pPr>
              <w:pStyle w:val="EnvelopeReturn"/>
              <w:numPr>
                <w:ilvl w:val="0"/>
                <w:numId w:val="32"/>
              </w:numPr>
              <w:rPr>
                <w:rFonts w:cs="Arial"/>
              </w:rPr>
            </w:pPr>
            <w:r>
              <w:rPr>
                <w:rFonts w:cs="Arial"/>
              </w:rPr>
              <w:t>Application of culinary methods &amp; techniques</w:t>
            </w:r>
          </w:p>
          <w:p w:rsidR="00E217FE" w:rsidRDefault="00E217FE" w:rsidP="001E127A">
            <w:pPr>
              <w:pStyle w:val="EnvelopeReturn"/>
              <w:rPr>
                <w:rFonts w:cs="Arial"/>
              </w:rPr>
            </w:pPr>
          </w:p>
          <w:p w:rsidR="00E217FE" w:rsidRDefault="00E217FE" w:rsidP="001E127A">
            <w:pPr>
              <w:pStyle w:val="EnvelopeReturn"/>
              <w:rPr>
                <w:rFonts w:cs="Arial"/>
              </w:rPr>
            </w:pPr>
            <w:r>
              <w:rPr>
                <w:rFonts w:cs="Arial"/>
              </w:rPr>
              <w:t>Quality of Finished Product                                        20%</w:t>
            </w:r>
          </w:p>
          <w:p w:rsidR="00E217FE" w:rsidRDefault="00E217FE" w:rsidP="00E217FE">
            <w:pPr>
              <w:pStyle w:val="EnvelopeReturn"/>
              <w:numPr>
                <w:ilvl w:val="0"/>
                <w:numId w:val="32"/>
              </w:numPr>
            </w:pPr>
            <w:r>
              <w:t>appearance, taste, texture</w:t>
            </w:r>
          </w:p>
          <w:p w:rsidR="00E217FE" w:rsidRDefault="00E217FE" w:rsidP="001E127A">
            <w:pPr>
              <w:pStyle w:val="EnvelopeReturn"/>
            </w:pPr>
          </w:p>
          <w:p w:rsidR="00E217FE" w:rsidRDefault="00E217FE" w:rsidP="001E127A">
            <w:pPr>
              <w:pStyle w:val="EnvelopeReturn"/>
            </w:pPr>
            <w:r>
              <w:t>Total                                                                           100%</w:t>
            </w:r>
          </w:p>
        </w:tc>
      </w:tr>
      <w:tr w:rsidR="00E217FE" w:rsidTr="001E127A">
        <w:trPr>
          <w:cantSplit/>
          <w:trHeight w:val="270"/>
        </w:trPr>
        <w:tc>
          <w:tcPr>
            <w:tcW w:w="675" w:type="dxa"/>
          </w:tcPr>
          <w:p w:rsidR="00E217FE" w:rsidRDefault="00E217FE" w:rsidP="001E127A">
            <w:pPr>
              <w:pStyle w:val="EnvelopeReturn"/>
            </w:pPr>
          </w:p>
        </w:tc>
        <w:tc>
          <w:tcPr>
            <w:tcW w:w="8417" w:type="dxa"/>
          </w:tcPr>
          <w:p w:rsidR="00E217FE" w:rsidRDefault="00E217FE" w:rsidP="001E127A">
            <w:pPr>
              <w:pStyle w:val="EnvelopeReturn"/>
              <w:rPr>
                <w:rFonts w:cs="Arial"/>
              </w:rPr>
            </w:pPr>
          </w:p>
        </w:tc>
      </w:tr>
    </w:tbl>
    <w:p w:rsidR="00E217FE" w:rsidRDefault="00E217FE" w:rsidP="00E217F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jc w:val="center"/>
              <w:rPr>
                <w:rFonts w:ascii="Arial" w:hAnsi="Arial" w:cs="Arial"/>
                <w:i/>
                <w:iCs/>
              </w:rPr>
            </w:pPr>
          </w:p>
          <w:p w:rsidR="00E217FE" w:rsidRDefault="00E217FE" w:rsidP="001E127A">
            <w:pPr>
              <w:pStyle w:val="Heading2"/>
              <w:rPr>
                <w:rFonts w:ascii="Arial" w:hAnsi="Arial" w:cs="Arial"/>
              </w:rPr>
            </w:pPr>
            <w:r>
              <w:rPr>
                <w:rFonts w:ascii="Arial" w:hAnsi="Arial" w:cs="Arial"/>
              </w:rPr>
              <w:t>Grade</w:t>
            </w:r>
          </w:p>
        </w:tc>
        <w:tc>
          <w:tcPr>
            <w:tcW w:w="4678" w:type="dxa"/>
          </w:tcPr>
          <w:p w:rsidR="00E217FE" w:rsidRDefault="00E217FE" w:rsidP="001E127A">
            <w:pPr>
              <w:jc w:val="center"/>
              <w:rPr>
                <w:rFonts w:ascii="Arial" w:hAnsi="Arial" w:cs="Arial"/>
                <w:i/>
                <w:iCs/>
              </w:rPr>
            </w:pPr>
          </w:p>
          <w:p w:rsidR="00E217FE" w:rsidRDefault="00E217FE" w:rsidP="001E127A">
            <w:pPr>
              <w:pStyle w:val="Heading1"/>
              <w:rPr>
                <w:rFonts w:ascii="Arial" w:hAnsi="Arial" w:cs="Arial"/>
              </w:rPr>
            </w:pPr>
            <w:r>
              <w:rPr>
                <w:rFonts w:ascii="Arial" w:hAnsi="Arial" w:cs="Arial"/>
              </w:rPr>
              <w:t>Definition</w:t>
            </w:r>
          </w:p>
        </w:tc>
        <w:tc>
          <w:tcPr>
            <w:tcW w:w="1802" w:type="dxa"/>
          </w:tcPr>
          <w:p w:rsidR="00E217FE" w:rsidRDefault="00E217FE" w:rsidP="001E127A">
            <w:pPr>
              <w:jc w:val="center"/>
              <w:rPr>
                <w:rFonts w:ascii="Arial" w:hAnsi="Arial" w:cs="Arial"/>
                <w:i/>
                <w:iCs/>
              </w:rPr>
            </w:pPr>
            <w:r>
              <w:rPr>
                <w:rFonts w:ascii="Arial" w:hAnsi="Arial" w:cs="Arial"/>
                <w:i/>
                <w:iCs/>
              </w:rPr>
              <w:t>Grade Point Equivalent</w:t>
            </w:r>
          </w:p>
        </w:tc>
      </w:tr>
      <w:tr w:rsidR="00E217FE" w:rsidTr="001E127A">
        <w:trPr>
          <w:cantSplit/>
        </w:trPr>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A+</w:t>
            </w:r>
          </w:p>
        </w:tc>
        <w:tc>
          <w:tcPr>
            <w:tcW w:w="4678" w:type="dxa"/>
          </w:tcPr>
          <w:p w:rsidR="00E217FE" w:rsidRDefault="00E217FE" w:rsidP="001E127A">
            <w:pPr>
              <w:jc w:val="center"/>
              <w:rPr>
                <w:rFonts w:ascii="Arial" w:hAnsi="Arial" w:cs="Arial"/>
              </w:rPr>
            </w:pPr>
            <w:r>
              <w:rPr>
                <w:rFonts w:ascii="Arial" w:hAnsi="Arial" w:cs="Arial"/>
              </w:rPr>
              <w:t>90 – 100%</w:t>
            </w:r>
          </w:p>
        </w:tc>
        <w:tc>
          <w:tcPr>
            <w:tcW w:w="1802" w:type="dxa"/>
            <w:vMerge w:val="restart"/>
            <w:vAlign w:val="center"/>
          </w:tcPr>
          <w:p w:rsidR="00E217FE" w:rsidRDefault="00E217FE" w:rsidP="001E127A">
            <w:pPr>
              <w:jc w:val="center"/>
              <w:rPr>
                <w:rFonts w:ascii="Arial" w:hAnsi="Arial" w:cs="Arial"/>
              </w:rPr>
            </w:pPr>
            <w:r>
              <w:rPr>
                <w:rFonts w:ascii="Arial" w:hAnsi="Arial" w:cs="Arial"/>
              </w:rPr>
              <w:t>4.00</w:t>
            </w:r>
          </w:p>
        </w:tc>
      </w:tr>
      <w:tr w:rsidR="00E217FE" w:rsidTr="001E127A">
        <w:trPr>
          <w:cantSplit/>
        </w:trPr>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A</w:t>
            </w:r>
          </w:p>
        </w:tc>
        <w:tc>
          <w:tcPr>
            <w:tcW w:w="4678" w:type="dxa"/>
          </w:tcPr>
          <w:p w:rsidR="00E217FE" w:rsidRDefault="00E217FE" w:rsidP="001E127A">
            <w:pPr>
              <w:jc w:val="center"/>
              <w:rPr>
                <w:rFonts w:ascii="Arial" w:hAnsi="Arial" w:cs="Arial"/>
              </w:rPr>
            </w:pPr>
            <w:r>
              <w:rPr>
                <w:rFonts w:ascii="Arial" w:hAnsi="Arial" w:cs="Arial"/>
              </w:rPr>
              <w:t>80 – 89%</w:t>
            </w:r>
          </w:p>
        </w:tc>
        <w:tc>
          <w:tcPr>
            <w:tcW w:w="1802" w:type="dxa"/>
            <w:vMerge/>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B</w:t>
            </w:r>
          </w:p>
        </w:tc>
        <w:tc>
          <w:tcPr>
            <w:tcW w:w="4678" w:type="dxa"/>
          </w:tcPr>
          <w:p w:rsidR="00E217FE" w:rsidRDefault="00E217FE" w:rsidP="001E127A">
            <w:pPr>
              <w:jc w:val="center"/>
              <w:rPr>
                <w:rFonts w:ascii="Arial" w:hAnsi="Arial" w:cs="Arial"/>
              </w:rPr>
            </w:pPr>
            <w:r>
              <w:rPr>
                <w:rFonts w:ascii="Arial" w:hAnsi="Arial" w:cs="Arial"/>
              </w:rPr>
              <w:t>70 - 79%</w:t>
            </w:r>
          </w:p>
        </w:tc>
        <w:tc>
          <w:tcPr>
            <w:tcW w:w="1802" w:type="dxa"/>
          </w:tcPr>
          <w:p w:rsidR="00E217FE" w:rsidRDefault="00E217FE" w:rsidP="001E127A">
            <w:pPr>
              <w:jc w:val="center"/>
              <w:rPr>
                <w:rFonts w:ascii="Arial" w:hAnsi="Arial" w:cs="Arial"/>
              </w:rPr>
            </w:pPr>
            <w:r>
              <w:rPr>
                <w:rFonts w:ascii="Arial" w:hAnsi="Arial" w:cs="Arial"/>
              </w:rPr>
              <w:t>3.00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C</w:t>
            </w:r>
          </w:p>
        </w:tc>
        <w:tc>
          <w:tcPr>
            <w:tcW w:w="4678" w:type="dxa"/>
          </w:tcPr>
          <w:p w:rsidR="00E217FE" w:rsidRDefault="00E217FE" w:rsidP="001E127A">
            <w:pPr>
              <w:jc w:val="center"/>
              <w:rPr>
                <w:rFonts w:ascii="Arial" w:hAnsi="Arial" w:cs="Arial"/>
              </w:rPr>
            </w:pPr>
            <w:r>
              <w:rPr>
                <w:rFonts w:ascii="Arial" w:hAnsi="Arial" w:cs="Arial"/>
              </w:rPr>
              <w:t>60 - 69%</w:t>
            </w:r>
          </w:p>
        </w:tc>
        <w:tc>
          <w:tcPr>
            <w:tcW w:w="1802" w:type="dxa"/>
          </w:tcPr>
          <w:p w:rsidR="00E217FE" w:rsidRDefault="00E217FE" w:rsidP="001E127A">
            <w:pPr>
              <w:jc w:val="center"/>
              <w:rPr>
                <w:rFonts w:ascii="Arial" w:hAnsi="Arial" w:cs="Arial"/>
              </w:rPr>
            </w:pPr>
            <w:r>
              <w:rPr>
                <w:rFonts w:ascii="Arial" w:hAnsi="Arial" w:cs="Arial"/>
              </w:rPr>
              <w:t>2.00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D</w:t>
            </w:r>
          </w:p>
        </w:tc>
        <w:tc>
          <w:tcPr>
            <w:tcW w:w="4678" w:type="dxa"/>
          </w:tcPr>
          <w:p w:rsidR="00E217FE" w:rsidRDefault="00E217FE" w:rsidP="001E127A">
            <w:pPr>
              <w:jc w:val="center"/>
              <w:rPr>
                <w:rFonts w:ascii="Arial" w:hAnsi="Arial" w:cs="Arial"/>
              </w:rPr>
            </w:pPr>
            <w:r>
              <w:rPr>
                <w:rFonts w:ascii="Arial" w:hAnsi="Arial" w:cs="Arial"/>
              </w:rPr>
              <w:t>50 – 59%</w:t>
            </w:r>
          </w:p>
        </w:tc>
        <w:tc>
          <w:tcPr>
            <w:tcW w:w="1802" w:type="dxa"/>
          </w:tcPr>
          <w:p w:rsidR="00E217FE" w:rsidRDefault="00E217FE" w:rsidP="001E127A">
            <w:pPr>
              <w:jc w:val="center"/>
              <w:rPr>
                <w:rFonts w:ascii="Arial" w:hAnsi="Arial" w:cs="Arial"/>
              </w:rPr>
            </w:pPr>
            <w:r>
              <w:rPr>
                <w:rFonts w:ascii="Arial" w:hAnsi="Arial" w:cs="Arial"/>
              </w:rPr>
              <w:t>1.00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F (Fail)</w:t>
            </w:r>
          </w:p>
        </w:tc>
        <w:tc>
          <w:tcPr>
            <w:tcW w:w="4678" w:type="dxa"/>
          </w:tcPr>
          <w:p w:rsidR="00E217FE" w:rsidRDefault="00E217FE" w:rsidP="001E127A">
            <w:pPr>
              <w:jc w:val="center"/>
              <w:rPr>
                <w:rFonts w:ascii="Arial" w:hAnsi="Arial" w:cs="Arial"/>
              </w:rPr>
            </w:pPr>
            <w:r>
              <w:rPr>
                <w:rFonts w:ascii="Arial" w:hAnsi="Arial" w:cs="Arial"/>
              </w:rPr>
              <w:t>49% and below</w:t>
            </w:r>
          </w:p>
        </w:tc>
        <w:tc>
          <w:tcPr>
            <w:tcW w:w="1802" w:type="dxa"/>
          </w:tcPr>
          <w:p w:rsidR="00E217FE" w:rsidRDefault="00E217FE" w:rsidP="001E127A">
            <w:pPr>
              <w:jc w:val="center"/>
              <w:rPr>
                <w:rFonts w:ascii="Arial" w:hAnsi="Arial" w:cs="Arial"/>
              </w:rPr>
            </w:pPr>
            <w:r>
              <w:rPr>
                <w:rFonts w:ascii="Arial" w:hAnsi="Arial" w:cs="Arial"/>
              </w:rPr>
              <w:t>0.00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p>
        </w:tc>
        <w:tc>
          <w:tcPr>
            <w:tcW w:w="4678" w:type="dxa"/>
          </w:tcPr>
          <w:p w:rsidR="00E217FE" w:rsidRDefault="00E217FE" w:rsidP="001E127A">
            <w:pPr>
              <w:rPr>
                <w:rFonts w:ascii="Arial" w:hAnsi="Arial" w:cs="Arial"/>
              </w:rPr>
            </w:pP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CR (Credit)</w:t>
            </w:r>
          </w:p>
        </w:tc>
        <w:tc>
          <w:tcPr>
            <w:tcW w:w="4678" w:type="dxa"/>
          </w:tcPr>
          <w:p w:rsidR="00E217FE" w:rsidRDefault="00E217FE" w:rsidP="001E127A">
            <w:pPr>
              <w:rPr>
                <w:rFonts w:ascii="Arial" w:hAnsi="Arial" w:cs="Arial"/>
              </w:rPr>
            </w:pPr>
            <w:r>
              <w:rPr>
                <w:rFonts w:ascii="Arial" w:hAnsi="Arial" w:cs="Arial"/>
              </w:rPr>
              <w:t>Credit for certificate requirements has been awarded.</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S</w:t>
            </w:r>
          </w:p>
        </w:tc>
        <w:tc>
          <w:tcPr>
            <w:tcW w:w="4678" w:type="dxa"/>
          </w:tcPr>
          <w:p w:rsidR="00E217FE" w:rsidRDefault="00E217FE" w:rsidP="001E127A">
            <w:pPr>
              <w:rPr>
                <w:rFonts w:ascii="Arial" w:hAnsi="Arial" w:cs="Arial"/>
              </w:rPr>
            </w:pPr>
            <w:r>
              <w:rPr>
                <w:rFonts w:ascii="Arial" w:hAnsi="Arial" w:cs="Arial"/>
              </w:rPr>
              <w:t>Satisfactory achievement in field /clinical placement or non-graded subject area.</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U</w:t>
            </w:r>
          </w:p>
        </w:tc>
        <w:tc>
          <w:tcPr>
            <w:tcW w:w="4678" w:type="dxa"/>
          </w:tcPr>
          <w:p w:rsidR="00E217FE" w:rsidRDefault="00E217FE" w:rsidP="001E127A">
            <w:pPr>
              <w:rPr>
                <w:rFonts w:ascii="Arial" w:hAnsi="Arial" w:cs="Arial"/>
              </w:rPr>
            </w:pPr>
            <w:r>
              <w:rPr>
                <w:rFonts w:ascii="Arial" w:hAnsi="Arial" w:cs="Arial"/>
              </w:rPr>
              <w:t>Unsatisfactory achievement in field/clinical placement or non-graded subject area.</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X</w:t>
            </w:r>
          </w:p>
        </w:tc>
        <w:tc>
          <w:tcPr>
            <w:tcW w:w="4678" w:type="dxa"/>
          </w:tcPr>
          <w:p w:rsidR="00E217FE" w:rsidRDefault="00E217FE" w:rsidP="001E127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NR</w:t>
            </w:r>
          </w:p>
        </w:tc>
        <w:tc>
          <w:tcPr>
            <w:tcW w:w="4678" w:type="dxa"/>
          </w:tcPr>
          <w:p w:rsidR="00E217FE" w:rsidRDefault="00E217FE" w:rsidP="001E127A">
            <w:pPr>
              <w:rPr>
                <w:rFonts w:ascii="Arial" w:hAnsi="Arial" w:cs="Arial"/>
              </w:rPr>
            </w:pPr>
            <w:r>
              <w:rPr>
                <w:rFonts w:ascii="Arial" w:hAnsi="Arial" w:cs="Arial"/>
              </w:rPr>
              <w:t xml:space="preserve">Grade not reported to Registrar's office.  </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W</w:t>
            </w:r>
          </w:p>
        </w:tc>
        <w:tc>
          <w:tcPr>
            <w:tcW w:w="4678" w:type="dxa"/>
          </w:tcPr>
          <w:p w:rsidR="00E217FE" w:rsidRDefault="00E217FE" w:rsidP="001E127A">
            <w:pPr>
              <w:rPr>
                <w:rFonts w:ascii="Arial" w:hAnsi="Arial" w:cs="Arial"/>
              </w:rPr>
            </w:pPr>
            <w:r>
              <w:rPr>
                <w:rFonts w:ascii="Arial" w:hAnsi="Arial" w:cs="Arial"/>
              </w:rPr>
              <w:t>Student has withdrawn from the course without academic penalty.</w:t>
            </w:r>
          </w:p>
        </w:tc>
        <w:tc>
          <w:tcPr>
            <w:tcW w:w="1802" w:type="dxa"/>
          </w:tcPr>
          <w:p w:rsidR="00E217FE" w:rsidRDefault="00E217FE" w:rsidP="001E127A">
            <w:pPr>
              <w:jc w:val="center"/>
              <w:rPr>
                <w:rFonts w:ascii="Arial" w:hAnsi="Arial" w:cs="Arial"/>
              </w:rPr>
            </w:pPr>
          </w:p>
        </w:tc>
      </w:tr>
    </w:tbl>
    <w:p w:rsidR="00E217FE" w:rsidRDefault="00E217FE" w:rsidP="00E217FE">
      <w:pPr>
        <w:rPr>
          <w:rFonts w:ascii="Arial" w:hAnsi="Arial" w:cs="Arial"/>
        </w:rPr>
      </w:pPr>
    </w:p>
    <w:tbl>
      <w:tblPr>
        <w:tblW w:w="8856" w:type="dxa"/>
        <w:tblLayout w:type="fixed"/>
        <w:tblLook w:val="0000" w:firstRow="0" w:lastRow="0" w:firstColumn="0" w:lastColumn="0" w:noHBand="0" w:noVBand="0"/>
      </w:tblPr>
      <w:tblGrid>
        <w:gridCol w:w="675"/>
        <w:gridCol w:w="8181"/>
      </w:tblGrid>
      <w:tr w:rsidR="00E217FE" w:rsidTr="001E127A">
        <w:trPr>
          <w:cantSplit/>
        </w:trPr>
        <w:tc>
          <w:tcPr>
            <w:tcW w:w="675" w:type="dxa"/>
          </w:tcPr>
          <w:p w:rsidR="00E217FE" w:rsidRDefault="00E217FE" w:rsidP="001E127A">
            <w:pPr>
              <w:rPr>
                <w:rFonts w:ascii="Arial" w:hAnsi="Arial"/>
                <w:b/>
              </w:rPr>
            </w:pPr>
            <w:r>
              <w:rPr>
                <w:rFonts w:ascii="Arial" w:hAnsi="Arial"/>
                <w:b/>
              </w:rPr>
              <w:t>VI.</w:t>
            </w:r>
          </w:p>
        </w:tc>
        <w:tc>
          <w:tcPr>
            <w:tcW w:w="8181" w:type="dxa"/>
          </w:tcPr>
          <w:p w:rsidR="00E217FE" w:rsidRDefault="00E217FE" w:rsidP="001E127A">
            <w:pPr>
              <w:rPr>
                <w:rFonts w:ascii="Arial" w:hAnsi="Arial"/>
                <w:b/>
              </w:rPr>
            </w:pPr>
            <w:r>
              <w:rPr>
                <w:rFonts w:ascii="Arial" w:hAnsi="Arial"/>
                <w:b/>
              </w:rPr>
              <w:t>SPECIAL NOTES:</w:t>
            </w:r>
          </w:p>
          <w:p w:rsidR="00E217FE" w:rsidRDefault="00E217FE" w:rsidP="001E127A">
            <w:pPr>
              <w:rPr>
                <w:rFonts w:ascii="Arial" w:hAnsi="Arial"/>
                <w:b/>
                <w:lang w:val="en-GB"/>
              </w:rPr>
            </w:pPr>
          </w:p>
          <w:p w:rsidR="00E217FE" w:rsidRPr="00003114" w:rsidRDefault="00E217FE" w:rsidP="001E127A">
            <w:pPr>
              <w:pStyle w:val="Heading3"/>
              <w:rPr>
                <w:b/>
                <w:bCs/>
                <w:lang w:val="en-GB"/>
              </w:rPr>
            </w:pPr>
            <w:r w:rsidRPr="00003114">
              <w:rPr>
                <w:b/>
                <w:bCs/>
                <w:lang w:val="en-GB"/>
              </w:rPr>
              <w:t>Dress Code:</w:t>
            </w:r>
          </w:p>
          <w:p w:rsidR="00E217FE" w:rsidRPr="007954A1" w:rsidRDefault="00E217FE" w:rsidP="001E127A">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E217FE" w:rsidRDefault="00E217FE" w:rsidP="001E127A">
            <w:pPr>
              <w:rPr>
                <w:rFonts w:ascii="Arial" w:hAnsi="Arial"/>
              </w:rPr>
            </w:pPr>
          </w:p>
        </w:tc>
      </w:tr>
      <w:tr w:rsidR="00E217FE" w:rsidTr="001E127A">
        <w:trPr>
          <w:cantSplit/>
        </w:trPr>
        <w:tc>
          <w:tcPr>
            <w:tcW w:w="675" w:type="dxa"/>
          </w:tcPr>
          <w:p w:rsidR="00E217FE" w:rsidRDefault="00E217FE" w:rsidP="001E127A">
            <w:pPr>
              <w:rPr>
                <w:rFonts w:ascii="Arial" w:hAnsi="Arial"/>
                <w:b/>
              </w:rPr>
            </w:pPr>
          </w:p>
        </w:tc>
        <w:tc>
          <w:tcPr>
            <w:tcW w:w="8181" w:type="dxa"/>
          </w:tcPr>
          <w:p w:rsidR="00E217FE" w:rsidRPr="00003114" w:rsidRDefault="00E217FE" w:rsidP="001E127A">
            <w:pPr>
              <w:tabs>
                <w:tab w:val="left" w:pos="-1440"/>
              </w:tabs>
              <w:rPr>
                <w:rFonts w:ascii="Arial" w:hAnsi="Arial"/>
                <w:b/>
                <w:u w:val="single"/>
              </w:rPr>
            </w:pPr>
            <w:r w:rsidRPr="00003114">
              <w:rPr>
                <w:rFonts w:ascii="Arial" w:hAnsi="Arial"/>
                <w:b/>
                <w:u w:val="single"/>
              </w:rPr>
              <w:t>Assignments:</w:t>
            </w:r>
          </w:p>
          <w:p w:rsidR="00E217FE" w:rsidRDefault="00E217FE" w:rsidP="001E127A">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217FE" w:rsidRDefault="00E217FE" w:rsidP="001E127A">
            <w:pPr>
              <w:rPr>
                <w:rFonts w:ascii="Arial" w:hAnsi="Arial"/>
                <w:b/>
              </w:rPr>
            </w:pPr>
          </w:p>
        </w:tc>
      </w:tr>
      <w:tr w:rsidR="00E217FE" w:rsidTr="001E127A">
        <w:trPr>
          <w:cantSplit/>
        </w:trPr>
        <w:tc>
          <w:tcPr>
            <w:tcW w:w="675" w:type="dxa"/>
          </w:tcPr>
          <w:p w:rsidR="00E217FE" w:rsidRDefault="00E217FE" w:rsidP="001E127A">
            <w:pPr>
              <w:rPr>
                <w:rFonts w:ascii="Arial" w:hAnsi="Arial"/>
                <w:b/>
              </w:rPr>
            </w:pPr>
          </w:p>
        </w:tc>
        <w:tc>
          <w:tcPr>
            <w:tcW w:w="8181" w:type="dxa"/>
          </w:tcPr>
          <w:p w:rsidR="00E217FE" w:rsidRDefault="00E217FE" w:rsidP="001E127A">
            <w:pPr>
              <w:pStyle w:val="Heading3"/>
              <w:rPr>
                <w:rFonts w:cs="Arial"/>
                <w:szCs w:val="24"/>
              </w:rPr>
            </w:pPr>
            <w:r w:rsidRPr="00781D06">
              <w:rPr>
                <w:rFonts w:cs="Arial"/>
                <w:b/>
                <w:szCs w:val="24"/>
              </w:rPr>
              <w:t>LAB Absence</w:t>
            </w:r>
            <w:r>
              <w:rPr>
                <w:rFonts w:cs="Arial"/>
                <w:szCs w:val="24"/>
              </w:rPr>
              <w:t>:</w:t>
            </w:r>
          </w:p>
          <w:p w:rsidR="00E217FE" w:rsidRDefault="00E217FE" w:rsidP="001E127A">
            <w:pPr>
              <w:rPr>
                <w:rFonts w:ascii="Arial" w:hAnsi="Arial" w:cs="Arial"/>
                <w:szCs w:val="24"/>
              </w:rPr>
            </w:pPr>
          </w:p>
          <w:p w:rsidR="00E217FE" w:rsidRDefault="00E217FE" w:rsidP="001E127A">
            <w:pPr>
              <w:rPr>
                <w:rFonts w:ascii="Arial" w:hAnsi="Arial" w:cs="Arial"/>
                <w:szCs w:val="24"/>
              </w:rPr>
            </w:pPr>
            <w:r>
              <w:rPr>
                <w:rFonts w:ascii="Arial" w:hAnsi="Arial" w:cs="Arial"/>
                <w:szCs w:val="24"/>
              </w:rPr>
              <w:t>If a student is unable to attend class for medical reasons on the date assigned, the following procedure is required:</w:t>
            </w:r>
          </w:p>
          <w:p w:rsidR="00E217FE" w:rsidRDefault="00E217FE" w:rsidP="001E127A">
            <w:pPr>
              <w:tabs>
                <w:tab w:val="left" w:pos="1040"/>
              </w:tabs>
              <w:rPr>
                <w:rFonts w:ascii="Arial" w:hAnsi="Arial" w:cs="Arial"/>
                <w:szCs w:val="24"/>
              </w:rPr>
            </w:pPr>
            <w:r>
              <w:rPr>
                <w:rFonts w:ascii="Arial" w:hAnsi="Arial" w:cs="Arial"/>
                <w:szCs w:val="24"/>
              </w:rPr>
              <w:tab/>
            </w:r>
          </w:p>
          <w:p w:rsidR="00E217FE" w:rsidRDefault="00E217FE" w:rsidP="00E217FE">
            <w:pPr>
              <w:numPr>
                <w:ilvl w:val="0"/>
                <w:numId w:val="36"/>
              </w:numPr>
              <w:rPr>
                <w:rFonts w:ascii="Arial" w:hAnsi="Arial" w:cs="Arial"/>
                <w:szCs w:val="24"/>
              </w:rPr>
            </w:pPr>
            <w:r>
              <w:rPr>
                <w:rFonts w:ascii="Arial" w:hAnsi="Arial" w:cs="Arial"/>
                <w:szCs w:val="24"/>
              </w:rPr>
              <w:t>In the event of an emergency on the day of class, the student may require documentation to support the absence and must telephone the College to identify the absence. The college has a 24 hour electronic voice mail system (759-2554) Ext. 2588.</w:t>
            </w:r>
          </w:p>
          <w:p w:rsidR="00E217FE" w:rsidRPr="00BF3676" w:rsidRDefault="00E217FE" w:rsidP="00E217FE">
            <w:pPr>
              <w:numPr>
                <w:ilvl w:val="0"/>
                <w:numId w:val="3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E217FE" w:rsidRDefault="00E217FE" w:rsidP="00E217FE">
            <w:pPr>
              <w:numPr>
                <w:ilvl w:val="0"/>
                <w:numId w:val="35"/>
              </w:numPr>
              <w:rPr>
                <w:rFonts w:ascii="Arial" w:hAnsi="Arial" w:cs="Arial"/>
                <w:szCs w:val="24"/>
              </w:rPr>
            </w:pPr>
            <w:r>
              <w:rPr>
                <w:rFonts w:ascii="Arial" w:hAnsi="Arial" w:cs="Arial"/>
                <w:szCs w:val="24"/>
              </w:rPr>
              <w:t>The student may be required to document the absence at the discretion of the Professor.</w:t>
            </w:r>
          </w:p>
          <w:p w:rsidR="00E217FE" w:rsidRDefault="00E217FE" w:rsidP="00E217FE">
            <w:pPr>
              <w:numPr>
                <w:ilvl w:val="0"/>
                <w:numId w:val="3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lab.</w:t>
            </w:r>
          </w:p>
          <w:p w:rsidR="00E217FE" w:rsidRDefault="00E217FE" w:rsidP="001E127A">
            <w:pPr>
              <w:ind w:left="360"/>
              <w:rPr>
                <w:rFonts w:ascii="Arial" w:hAnsi="Arial" w:cs="Arial"/>
                <w:szCs w:val="24"/>
              </w:rPr>
            </w:pPr>
          </w:p>
          <w:p w:rsidR="00E217FE" w:rsidRPr="007954A1" w:rsidRDefault="00E217FE" w:rsidP="001E127A">
            <w:pPr>
              <w:ind w:left="360"/>
              <w:rPr>
                <w:rFonts w:ascii="Arial" w:hAnsi="Arial" w:cs="Arial"/>
                <w:szCs w:val="24"/>
              </w:rPr>
            </w:pPr>
          </w:p>
        </w:tc>
      </w:tr>
      <w:tr w:rsidR="00E217FE" w:rsidTr="001E127A">
        <w:trPr>
          <w:cantSplit/>
        </w:trPr>
        <w:tc>
          <w:tcPr>
            <w:tcW w:w="675" w:type="dxa"/>
          </w:tcPr>
          <w:p w:rsidR="00E217FE" w:rsidRPr="002A7455" w:rsidRDefault="00E217FE" w:rsidP="001E127A">
            <w:pPr>
              <w:rPr>
                <w:rFonts w:ascii="Arial" w:hAnsi="Arial"/>
                <w:b/>
              </w:rPr>
            </w:pPr>
            <w:r>
              <w:rPr>
                <w:rFonts w:ascii="Arial" w:hAnsi="Arial"/>
                <w:b/>
              </w:rPr>
              <w:t>VII.</w:t>
            </w:r>
          </w:p>
        </w:tc>
        <w:tc>
          <w:tcPr>
            <w:tcW w:w="8181" w:type="dxa"/>
          </w:tcPr>
          <w:p w:rsidR="00E217FE" w:rsidRDefault="00E217FE" w:rsidP="001E127A">
            <w:pPr>
              <w:rPr>
                <w:rFonts w:ascii="Arial" w:hAnsi="Arial"/>
                <w:b/>
              </w:rPr>
            </w:pPr>
            <w:r>
              <w:rPr>
                <w:rFonts w:ascii="Arial" w:hAnsi="Arial"/>
                <w:b/>
              </w:rPr>
              <w:t>COURSE OUTLINE ADDENDUM</w:t>
            </w:r>
          </w:p>
          <w:p w:rsidR="00E217FE" w:rsidRDefault="00E217FE" w:rsidP="001E127A">
            <w:pPr>
              <w:rPr>
                <w:rFonts w:ascii="Arial" w:hAnsi="Arial"/>
                <w:b/>
              </w:rPr>
            </w:pPr>
          </w:p>
          <w:p w:rsidR="00E217FE" w:rsidRPr="00C56F0E" w:rsidRDefault="00E217FE" w:rsidP="001E127A">
            <w:pPr>
              <w:rPr>
                <w:rFonts w:ascii="Arial" w:hAnsi="Arial"/>
              </w:rPr>
            </w:pPr>
            <w:r>
              <w:rPr>
                <w:rFonts w:ascii="Arial" w:hAnsi="Arial"/>
              </w:rPr>
              <w:t>The provisions contained in the addendum located on the portal form part of this course outline.</w:t>
            </w:r>
          </w:p>
        </w:tc>
      </w:tr>
      <w:tr w:rsidR="00E217FE" w:rsidTr="001E127A">
        <w:trPr>
          <w:cantSplit/>
        </w:trPr>
        <w:tc>
          <w:tcPr>
            <w:tcW w:w="675" w:type="dxa"/>
          </w:tcPr>
          <w:p w:rsidR="00E217FE" w:rsidRDefault="00E217FE" w:rsidP="001E127A">
            <w:pPr>
              <w:rPr>
                <w:rFonts w:ascii="Arial" w:hAnsi="Arial"/>
                <w:b/>
              </w:rPr>
            </w:pPr>
          </w:p>
        </w:tc>
        <w:tc>
          <w:tcPr>
            <w:tcW w:w="8181" w:type="dxa"/>
          </w:tcPr>
          <w:p w:rsidR="00E217FE" w:rsidRDefault="00E217FE" w:rsidP="001E127A">
            <w:pPr>
              <w:rPr>
                <w:rFonts w:ascii="Arial" w:hAnsi="Arial"/>
              </w:rPr>
            </w:pPr>
          </w:p>
        </w:tc>
      </w:tr>
    </w:tbl>
    <w:p w:rsidR="00E217FE" w:rsidRDefault="00E217FE" w:rsidP="00E217FE">
      <w:pPr>
        <w:rPr>
          <w:rFonts w:ascii="Arial" w:hAnsi="Arial"/>
        </w:rPr>
      </w:pPr>
    </w:p>
    <w:p w:rsidR="00E217FE" w:rsidRDefault="00E217FE">
      <w:pPr>
        <w:rPr>
          <w:rFonts w:ascii="Arial" w:hAnsi="Arial"/>
        </w:rPr>
      </w:pPr>
      <w:r>
        <w:rPr>
          <w:rFonts w:ascii="Arial" w:hAnsi="Arial"/>
        </w:rPr>
        <w:br w:type="page"/>
      </w:r>
    </w:p>
    <w:p w:rsidR="00243A34" w:rsidRDefault="00243A34" w:rsidP="00243A34">
      <w:pPr>
        <w:pStyle w:val="EnvelopeReturn"/>
        <w:rPr>
          <w:b/>
          <w:lang w:val="en-GB"/>
        </w:rPr>
      </w:pPr>
      <w:r>
        <w:rPr>
          <w:b/>
          <w:lang w:val="en-GB"/>
        </w:rPr>
        <w:lastRenderedPageBreak/>
        <w:t>CICE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Tests will be written in CICE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r>
        <w:rPr>
          <w:rFonts w:ascii="Arial" w:hAnsi="Arial" w:cs="Arial"/>
          <w:sz w:val="20"/>
        </w:rPr>
        <w:t>Is reflective of modified learning outcomes.</w:t>
      </w:r>
    </w:p>
    <w:sectPr w:rsidR="00D1300B" w:rsidSect="0003046C">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77" w:rsidRDefault="009D5577">
      <w:r>
        <w:separator/>
      </w:r>
    </w:p>
  </w:endnote>
  <w:endnote w:type="continuationSeparator" w:id="0">
    <w:p w:rsidR="009D5577" w:rsidRDefault="009D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77" w:rsidRDefault="009D5577">
      <w:r>
        <w:separator/>
      </w:r>
    </w:p>
  </w:footnote>
  <w:footnote w:type="continuationSeparator" w:id="0">
    <w:p w:rsidR="009D5577" w:rsidRDefault="009D5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92" w:rsidRDefault="00B83955">
    <w:pPr>
      <w:pStyle w:val="Header"/>
      <w:framePr w:wrap="around" w:vAnchor="text" w:hAnchor="margin" w:xAlign="center" w:y="1"/>
      <w:rPr>
        <w:rStyle w:val="PageNumber"/>
      </w:rPr>
    </w:pPr>
    <w:r>
      <w:rPr>
        <w:rStyle w:val="PageNumber"/>
      </w:rPr>
      <w:fldChar w:fldCharType="begin"/>
    </w:r>
    <w:r w:rsidR="00F16592">
      <w:rPr>
        <w:rStyle w:val="PageNumber"/>
      </w:rPr>
      <w:instrText xml:space="preserve">PAGE  </w:instrText>
    </w:r>
    <w:r>
      <w:rPr>
        <w:rStyle w:val="PageNumber"/>
      </w:rPr>
      <w:fldChar w:fldCharType="separate"/>
    </w:r>
    <w:r w:rsidR="00F16592">
      <w:rPr>
        <w:rStyle w:val="PageNumber"/>
        <w:noProof/>
      </w:rPr>
      <w:t>9</w:t>
    </w:r>
    <w:r>
      <w:rPr>
        <w:rStyle w:val="PageNumber"/>
      </w:rPr>
      <w:fldChar w:fldCharType="end"/>
    </w:r>
  </w:p>
  <w:p w:rsidR="00F16592" w:rsidRDefault="00F16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92" w:rsidRDefault="00B83955">
    <w:pPr>
      <w:pStyle w:val="Header"/>
      <w:framePr w:wrap="around" w:vAnchor="text" w:hAnchor="margin" w:xAlign="center" w:y="1"/>
      <w:rPr>
        <w:rStyle w:val="PageNumber"/>
      </w:rPr>
    </w:pPr>
    <w:r>
      <w:rPr>
        <w:rStyle w:val="PageNumber"/>
      </w:rPr>
      <w:fldChar w:fldCharType="begin"/>
    </w:r>
    <w:r w:rsidR="00F16592">
      <w:rPr>
        <w:rStyle w:val="PageNumber"/>
      </w:rPr>
      <w:instrText xml:space="preserve">PAGE  </w:instrText>
    </w:r>
    <w:r>
      <w:rPr>
        <w:rStyle w:val="PageNumber"/>
      </w:rPr>
      <w:fldChar w:fldCharType="separate"/>
    </w:r>
    <w:r w:rsidR="00E217F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16592">
      <w:tc>
        <w:tcPr>
          <w:tcW w:w="3794" w:type="dxa"/>
        </w:tcPr>
        <w:p w:rsidR="00F16592" w:rsidRDefault="00F16592">
          <w:pPr>
            <w:rPr>
              <w:rFonts w:ascii="Arial" w:hAnsi="Arial"/>
              <w:snapToGrid w:val="0"/>
            </w:rPr>
          </w:pPr>
        </w:p>
      </w:tc>
      <w:tc>
        <w:tcPr>
          <w:tcW w:w="1134" w:type="dxa"/>
        </w:tcPr>
        <w:p w:rsidR="00F16592" w:rsidRDefault="00F16592">
          <w:pPr>
            <w:pStyle w:val="Header"/>
            <w:jc w:val="center"/>
            <w:rPr>
              <w:rFonts w:ascii="Arial" w:hAnsi="Arial"/>
              <w:snapToGrid w:val="0"/>
            </w:rPr>
          </w:pPr>
        </w:p>
      </w:tc>
      <w:tc>
        <w:tcPr>
          <w:tcW w:w="3928" w:type="dxa"/>
        </w:tcPr>
        <w:p w:rsidR="00F16592" w:rsidRDefault="00F16592">
          <w:pPr>
            <w:pStyle w:val="Header"/>
            <w:jc w:val="right"/>
            <w:rPr>
              <w:rFonts w:ascii="Arial" w:hAnsi="Arial"/>
              <w:snapToGrid w:val="0"/>
            </w:rPr>
          </w:pPr>
        </w:p>
      </w:tc>
    </w:tr>
    <w:tr w:rsidR="00F16592">
      <w:tc>
        <w:tcPr>
          <w:tcW w:w="3794" w:type="dxa"/>
        </w:tcPr>
        <w:p w:rsidR="00F16592" w:rsidRDefault="00F16592" w:rsidP="00243A34">
          <w:pPr>
            <w:rPr>
              <w:rFonts w:ascii="Arial" w:hAnsi="Arial"/>
              <w:snapToGrid w:val="0"/>
            </w:rPr>
          </w:pPr>
          <w:r>
            <w:rPr>
              <w:rFonts w:ascii="Arial" w:hAnsi="Arial"/>
              <w:lang w:val="es-AR"/>
            </w:rPr>
            <w:t>Cuisine A La Carte II</w:t>
          </w:r>
        </w:p>
      </w:tc>
      <w:tc>
        <w:tcPr>
          <w:tcW w:w="1134" w:type="dxa"/>
        </w:tcPr>
        <w:p w:rsidR="00F16592" w:rsidRDefault="00F16592">
          <w:pPr>
            <w:pStyle w:val="Header"/>
            <w:jc w:val="center"/>
            <w:rPr>
              <w:rFonts w:ascii="Arial" w:hAnsi="Arial"/>
              <w:snapToGrid w:val="0"/>
            </w:rPr>
          </w:pPr>
        </w:p>
      </w:tc>
      <w:tc>
        <w:tcPr>
          <w:tcW w:w="3928" w:type="dxa"/>
        </w:tcPr>
        <w:p w:rsidR="00F16592" w:rsidRDefault="00F16592" w:rsidP="002B25E9">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0161</w:t>
          </w:r>
        </w:p>
      </w:tc>
    </w:tr>
  </w:tbl>
  <w:p w:rsidR="00F16592" w:rsidRDefault="00F1659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AB0011C"/>
    <w:multiLevelType w:val="hybridMultilevel"/>
    <w:tmpl w:val="6AE653C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3"/>
  </w:num>
  <w:num w:numId="3">
    <w:abstractNumId w:val="17"/>
  </w:num>
  <w:num w:numId="4">
    <w:abstractNumId w:val="27"/>
  </w:num>
  <w:num w:numId="5">
    <w:abstractNumId w:val="35"/>
  </w:num>
  <w:num w:numId="6">
    <w:abstractNumId w:val="10"/>
  </w:num>
  <w:num w:numId="7">
    <w:abstractNumId w:val="3"/>
  </w:num>
  <w:num w:numId="8">
    <w:abstractNumId w:val="24"/>
  </w:num>
  <w:num w:numId="9">
    <w:abstractNumId w:val="29"/>
  </w:num>
  <w:num w:numId="10">
    <w:abstractNumId w:val="11"/>
  </w:num>
  <w:num w:numId="11">
    <w:abstractNumId w:val="21"/>
  </w:num>
  <w:num w:numId="12">
    <w:abstractNumId w:val="1"/>
  </w:num>
  <w:num w:numId="13">
    <w:abstractNumId w:val="30"/>
  </w:num>
  <w:num w:numId="14">
    <w:abstractNumId w:val="13"/>
  </w:num>
  <w:num w:numId="15">
    <w:abstractNumId w:val="19"/>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5"/>
    <w:lvlOverride w:ilvl="0">
      <w:startOverride w:val="2"/>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6"/>
  </w:num>
  <w:num w:numId="26">
    <w:abstractNumId w:val="2"/>
  </w:num>
  <w:num w:numId="27">
    <w:abstractNumId w:val="4"/>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num>
  <w:num w:numId="31">
    <w:abstractNumId w:val="28"/>
  </w:num>
  <w:num w:numId="32">
    <w:abstractNumId w:val="9"/>
  </w:num>
  <w:num w:numId="33">
    <w:abstractNumId w:val="32"/>
  </w:num>
  <w:num w:numId="34">
    <w:abstractNumId w:val="14"/>
  </w:num>
  <w:num w:numId="35">
    <w:abstractNumId w:val="2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3046C"/>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B25E9"/>
    <w:rsid w:val="002D0F95"/>
    <w:rsid w:val="002D240A"/>
    <w:rsid w:val="00322E30"/>
    <w:rsid w:val="0035594A"/>
    <w:rsid w:val="003B0EA7"/>
    <w:rsid w:val="003D0B70"/>
    <w:rsid w:val="003D5562"/>
    <w:rsid w:val="004324B5"/>
    <w:rsid w:val="004418B6"/>
    <w:rsid w:val="00441ECC"/>
    <w:rsid w:val="00455859"/>
    <w:rsid w:val="004E298B"/>
    <w:rsid w:val="0050072D"/>
    <w:rsid w:val="00532940"/>
    <w:rsid w:val="00533537"/>
    <w:rsid w:val="005465A2"/>
    <w:rsid w:val="0056705E"/>
    <w:rsid w:val="00580349"/>
    <w:rsid w:val="005A0B6F"/>
    <w:rsid w:val="005A28BC"/>
    <w:rsid w:val="005C10A6"/>
    <w:rsid w:val="005C4FE9"/>
    <w:rsid w:val="00613807"/>
    <w:rsid w:val="00626C24"/>
    <w:rsid w:val="006455EB"/>
    <w:rsid w:val="00680D85"/>
    <w:rsid w:val="00713917"/>
    <w:rsid w:val="00721FF2"/>
    <w:rsid w:val="00723208"/>
    <w:rsid w:val="00754E67"/>
    <w:rsid w:val="007A0698"/>
    <w:rsid w:val="007B1904"/>
    <w:rsid w:val="007E6621"/>
    <w:rsid w:val="007F132C"/>
    <w:rsid w:val="0082692F"/>
    <w:rsid w:val="00864F0E"/>
    <w:rsid w:val="00867048"/>
    <w:rsid w:val="00986356"/>
    <w:rsid w:val="009B5B24"/>
    <w:rsid w:val="009D5577"/>
    <w:rsid w:val="00A01D87"/>
    <w:rsid w:val="00A023DB"/>
    <w:rsid w:val="00A85995"/>
    <w:rsid w:val="00A9176F"/>
    <w:rsid w:val="00A97B10"/>
    <w:rsid w:val="00AC15B0"/>
    <w:rsid w:val="00AC5756"/>
    <w:rsid w:val="00AC67ED"/>
    <w:rsid w:val="00B130DC"/>
    <w:rsid w:val="00B50404"/>
    <w:rsid w:val="00B778BA"/>
    <w:rsid w:val="00B835FC"/>
    <w:rsid w:val="00B83955"/>
    <w:rsid w:val="00BA119A"/>
    <w:rsid w:val="00BB6739"/>
    <w:rsid w:val="00BF5523"/>
    <w:rsid w:val="00C0550E"/>
    <w:rsid w:val="00C53F7E"/>
    <w:rsid w:val="00C97897"/>
    <w:rsid w:val="00CA74E1"/>
    <w:rsid w:val="00D1300B"/>
    <w:rsid w:val="00D23585"/>
    <w:rsid w:val="00D546E2"/>
    <w:rsid w:val="00D97281"/>
    <w:rsid w:val="00DC1839"/>
    <w:rsid w:val="00E217FE"/>
    <w:rsid w:val="00E25868"/>
    <w:rsid w:val="00E86FF6"/>
    <w:rsid w:val="00EA5321"/>
    <w:rsid w:val="00EE6E49"/>
    <w:rsid w:val="00EF4EC9"/>
    <w:rsid w:val="00F0236B"/>
    <w:rsid w:val="00F11F04"/>
    <w:rsid w:val="00F16592"/>
    <w:rsid w:val="00F430A9"/>
    <w:rsid w:val="00F5352E"/>
    <w:rsid w:val="00FB40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unhideWhenUsed/>
    <w:rsid w:val="0082692F"/>
    <w:pPr>
      <w:jc w:val="center"/>
    </w:pPr>
    <w:rPr>
      <w:rFonts w:ascii="Arial" w:hAnsi="Arial" w:cs="Arial"/>
      <w:sz w:val="22"/>
      <w:lang w:val="en-CA"/>
    </w:rPr>
  </w:style>
  <w:style w:type="character" w:customStyle="1" w:styleId="BodyTextChar">
    <w:name w:val="Body Text Char"/>
    <w:basedOn w:val="DefaultParagraphFont"/>
    <w:link w:val="BodyText"/>
    <w:rsid w:val="0082692F"/>
    <w:rPr>
      <w:rFonts w:ascii="Arial" w:hAnsi="Arial" w:cs="Arial"/>
      <w:sz w:val="22"/>
      <w:lang w:eastAsia="en-US"/>
    </w:rPr>
  </w:style>
  <w:style w:type="character" w:customStyle="1" w:styleId="Heading2Char">
    <w:name w:val="Heading 2 Char"/>
    <w:basedOn w:val="DefaultParagraphFont"/>
    <w:link w:val="Heading2"/>
    <w:rsid w:val="00E217FE"/>
    <w:rPr>
      <w:b/>
      <w:sz w:val="24"/>
      <w:lang w:val="en-GB" w:eastAsia="en-US"/>
    </w:rPr>
  </w:style>
  <w:style w:type="character" w:customStyle="1" w:styleId="Heading3Char">
    <w:name w:val="Heading 3 Char"/>
    <w:basedOn w:val="DefaultParagraphFont"/>
    <w:link w:val="Heading3"/>
    <w:rsid w:val="00E217FE"/>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unhideWhenUsed/>
    <w:rsid w:val="0082692F"/>
    <w:pPr>
      <w:jc w:val="center"/>
    </w:pPr>
    <w:rPr>
      <w:rFonts w:ascii="Arial" w:hAnsi="Arial" w:cs="Arial"/>
      <w:sz w:val="22"/>
      <w:lang w:val="en-CA"/>
    </w:rPr>
  </w:style>
  <w:style w:type="character" w:customStyle="1" w:styleId="BodyTextChar">
    <w:name w:val="Body Text Char"/>
    <w:basedOn w:val="DefaultParagraphFont"/>
    <w:link w:val="BodyText"/>
    <w:rsid w:val="0082692F"/>
    <w:rPr>
      <w:rFonts w:ascii="Arial" w:hAnsi="Arial" w:cs="Arial"/>
      <w:sz w:val="22"/>
      <w:lang w:eastAsia="en-US"/>
    </w:rPr>
  </w:style>
  <w:style w:type="character" w:customStyle="1" w:styleId="Heading2Char">
    <w:name w:val="Heading 2 Char"/>
    <w:basedOn w:val="DefaultParagraphFont"/>
    <w:link w:val="Heading2"/>
    <w:rsid w:val="00E217FE"/>
    <w:rPr>
      <w:b/>
      <w:sz w:val="24"/>
      <w:lang w:val="en-GB" w:eastAsia="en-US"/>
    </w:rPr>
  </w:style>
  <w:style w:type="character" w:customStyle="1" w:styleId="Heading3Char">
    <w:name w:val="Heading 3 Char"/>
    <w:basedOn w:val="DefaultParagraphFont"/>
    <w:link w:val="Heading3"/>
    <w:rsid w:val="00E217FE"/>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2156">
      <w:bodyDiv w:val="1"/>
      <w:marLeft w:val="0"/>
      <w:marRight w:val="0"/>
      <w:marTop w:val="0"/>
      <w:marBottom w:val="0"/>
      <w:divBdr>
        <w:top w:val="none" w:sz="0" w:space="0" w:color="auto"/>
        <w:left w:val="none" w:sz="0" w:space="0" w:color="auto"/>
        <w:bottom w:val="none" w:sz="0" w:space="0" w:color="auto"/>
        <w:right w:val="none" w:sz="0" w:space="0" w:color="auto"/>
      </w:divBdr>
    </w:div>
    <w:div w:id="33576412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7965830">
      <w:bodyDiv w:val="1"/>
      <w:marLeft w:val="0"/>
      <w:marRight w:val="0"/>
      <w:marTop w:val="0"/>
      <w:marBottom w:val="0"/>
      <w:divBdr>
        <w:top w:val="none" w:sz="0" w:space="0" w:color="auto"/>
        <w:left w:val="none" w:sz="0" w:space="0" w:color="auto"/>
        <w:bottom w:val="none" w:sz="0" w:space="0" w:color="auto"/>
        <w:right w:val="none" w:sz="0" w:space="0" w:color="auto"/>
      </w:divBdr>
    </w:div>
    <w:div w:id="958604910">
      <w:bodyDiv w:val="1"/>
      <w:marLeft w:val="0"/>
      <w:marRight w:val="0"/>
      <w:marTop w:val="0"/>
      <w:marBottom w:val="0"/>
      <w:divBdr>
        <w:top w:val="none" w:sz="0" w:space="0" w:color="auto"/>
        <w:left w:val="none" w:sz="0" w:space="0" w:color="auto"/>
        <w:bottom w:val="none" w:sz="0" w:space="0" w:color="auto"/>
        <w:right w:val="none" w:sz="0" w:space="0" w:color="auto"/>
      </w:divBdr>
    </w:div>
    <w:div w:id="107643442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3076726">
      <w:bodyDiv w:val="1"/>
      <w:marLeft w:val="0"/>
      <w:marRight w:val="0"/>
      <w:marTop w:val="0"/>
      <w:marBottom w:val="0"/>
      <w:divBdr>
        <w:top w:val="none" w:sz="0" w:space="0" w:color="auto"/>
        <w:left w:val="none" w:sz="0" w:space="0" w:color="auto"/>
        <w:bottom w:val="none" w:sz="0" w:space="0" w:color="auto"/>
        <w:right w:val="none" w:sz="0" w:space="0" w:color="auto"/>
      </w:divBdr>
    </w:div>
    <w:div w:id="171029604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56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BFFF8-3D73-43B9-86FC-BC11AD609B3C}"/>
</file>

<file path=customXml/itemProps2.xml><?xml version="1.0" encoding="utf-8"?>
<ds:datastoreItem xmlns:ds="http://schemas.openxmlformats.org/officeDocument/2006/customXml" ds:itemID="{37B10C3B-1F45-4B1F-999A-08C50822E10A}"/>
</file>

<file path=customXml/itemProps3.xml><?xml version="1.0" encoding="utf-8"?>
<ds:datastoreItem xmlns:ds="http://schemas.openxmlformats.org/officeDocument/2006/customXml" ds:itemID="{BD5141CB-6550-4425-A747-7DE44AE240D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8</Pages>
  <Words>2017</Words>
  <Characters>11499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2011-02-15T21:13:00Z</cp:lastPrinted>
  <dcterms:created xsi:type="dcterms:W3CDTF">2012-01-24T19:46:00Z</dcterms:created>
  <dcterms:modified xsi:type="dcterms:W3CDTF">2012-01-24T19:46:00Z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1529400</vt:r8>
  </property>
</Properties>
</file>